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NW_27211 (Nordrhein-Westfalen)</w:t>
      </w:r>
    </w:p>
    <w:p>
      <w:r>
        <w:rPr>
          <w:color w:val="555555"/>
          <w:sz w:val="18"/>
        </w:rPr>
        <w:t xml:space="preserve">Aachen-Gesetz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die Stadt Stolberg (Rhld.) - mit Ausnahme der in den §§ 1 und 5 genannten Flurstücke - wird die Gemeinde Gressenich - mit Ausnahme der in § 5 genannten Flurstücke - eingegliedert.</w:t>
      </w:r>
    </w:p>
    <w:p>
      <w:r>
        <w:t xml:space="preserve">(2) In die Stadt Stolberg (Rhld.) werden weiter eingegliedert:</w:t>
      </w:r>
    </w:p>
    <w:p>
      <w:r>
        <w:t xml:space="preserve">1. aus der Gemeinde Brand die Flurstücke:</w:t>
      </w:r>
    </w:p>
    <w:p>
      <w:r>
        <w:t xml:space="preserve">Gemarkung Brand</w:t>
      </w:r>
    </w:p>
    <w:p>
      <w:r>
        <w:t xml:space="preserve">Flur 1 Nr. 4/1, 4/2 halb, 4/3, 10, 12/2, 12/3, 12/4, 12/5, 12/6, 497, 682, 685, 687, 688</w:t>
      </w:r>
    </w:p>
    <w:p>
      <w:r>
        <w:t xml:space="preserve">Flur 19 Nr. 10, 41/1, 41/2, 42, 45, 47, 50 bis 56, 59, 64, 67/1, 67/2, 70, 74, 75, 76, 78 bis 101, 103, 105, 107, 109, 111, 113</w:t>
      </w:r>
    </w:p>
    <w:p>
      <w:r>
        <w:t xml:space="preserve">2. aus der Stadt Eschweiler die Flurstücke:</w:t>
      </w:r>
    </w:p>
    <w:p>
      <w:r>
        <w:t xml:space="preserve">Gemarkung Eschweiler</w:t>
      </w:r>
    </w:p>
    <w:p>
      <w:r>
        <w:t xml:space="preserve">Flur 2 Nr. 23</w:t>
      </w:r>
    </w:p>
    <w:p>
      <w:r>
        <w:t xml:space="preserve">Flur 49 Nr. 161, 162</w:t>
      </w:r>
    </w:p>
    <w:p>
      <w:r>
        <w:t xml:space="preserve">Flur 86 Nr. 86</w:t>
      </w:r>
    </w:p>
    <w:p>
      <w:r>
        <w:t xml:space="preserve">Flur 88 Nr. 13, 15, 16, 24, 25</w:t>
      </w:r>
    </w:p>
    <w:p>
      <w:r>
        <w:t xml:space="preserve">Flur 111 Nr. 1, 4, 5, 7, 8, 9;</w:t>
      </w:r>
    </w:p>
    <w:p>
      <w:r>
        <w:t xml:space="preserve">3. aus der Gemeinde Kornelimünster die Flurstücke:</w:t>
      </w:r>
    </w:p>
    <w:p>
      <w:r>
        <w:t xml:space="preserve">Gemarkung Kornelimünster</w:t>
      </w:r>
    </w:p>
    <w:p>
      <w:r>
        <w:t xml:space="preserve">Flur 12 Nr. 3 bis 8, 10, 11/1, 11/2, 12/1, 12/2, 13/1, 13/2, 14/1, 14/2, 15 bis 18, 20, 21/1, 21/2, 22, 24 bis 55, 82, 84, 85</w:t>
      </w:r>
    </w:p>
    <w:p>
      <w:r>
        <w:t xml:space="preserve">Fluren 13 bis 16</w:t>
      </w:r>
    </w:p>
    <w:p>
      <w:r>
        <w:t xml:space="preserve">Flur 21 ohne Nr. 173, 174, 175 halb, 176 bis 181, 184 halb, 185, 186, 225, 244, 245, 246, 248, 251, 264, 266 halb, 268 halb, 270</w:t>
      </w:r>
    </w:p>
    <w:p>
      <w:r>
        <w:t xml:space="preserve">Fluren 22 bis 30</w:t>
      </w:r>
    </w:p>
    <w:p>
      <w:r>
        <w:t xml:space="preserve">Flur 31 Nr. 5, 7 bis 13, 16, 18 bis 21, 23 bis 49, 51 bis 96, 98, 100 bis 103, 105, 126, 127, 128, 207 bis 252, 254 bis 261, 264 bis 271, 273, 274, 275, 281 bis 292, 294, 304, 305, 308, 309, 316, 318, 320, 322, 324, 326, 328, 329</w:t>
      </w:r>
    </w:p>
    <w:p>
      <w:r>
        <w:t xml:space="preserve">Flur 32 Nr. 34 bis 45, 134, 141, 143, 145</w:t>
      </w:r>
    </w:p>
    <w:p>
      <w:r>
        <w:t xml:space="preserve">Fluren 33, 34;</w:t>
      </w:r>
    </w:p>
    <w:p>
      <w:r>
        <w:t xml:space="preserve">4. aus der Gemeinde Roetgen die Flurstücke:</w:t>
      </w:r>
    </w:p>
    <w:p>
      <w:r>
        <w:t xml:space="preserve">Gemarkung Zweifall</w:t>
      </w:r>
    </w:p>
    <w:p>
      <w:r>
        <w:t xml:space="preserve">Flur 2</w:t>
      </w:r>
    </w:p>
    <w:p>
      <w:r>
        <w:t xml:space="preserve">Flur 3</w:t>
      </w:r>
    </w:p>
    <w:p>
      <w:r>
        <w:t xml:space="preserve">Flur 4</w:t>
      </w:r>
    </w:p>
    <w:p>
      <w:r>
        <w:t xml:space="preserve">Flur 6 Nr. 45 bis 48, 50 bis 53, 55 bis 66, 93, 95, 97, 98, 100, 103</w:t>
      </w:r>
    </w:p>
    <w:p>
      <w:r>
        <w:t xml:space="preserve">Flur 7 Nr. 30, 32</w:t>
      </w:r>
    </w:p>
    <w:p>
      <w:r>
        <w:t xml:space="preserve">Flur 8 ohne Nr. 210</w:t>
      </w:r>
    </w:p>
    <w:p>
      <w:r>
        <w:t xml:space="preserve">Flur 9</w:t>
      </w:r>
    </w:p>
    <w:p>
      <w:r>
        <w:t xml:space="preserve">Flur 10</w:t>
      </w:r>
    </w:p>
    <w:p>
      <w:r>
        <w:t xml:space="preserve">Flur 11</w:t>
      </w:r>
    </w:p>
    <w:p>
      <w:r>
        <w:t xml:space="preserve">Flur 12</w:t>
      </w:r>
    </w:p>
    <w:p>
      <w:r>
        <w:t xml:space="preserve">Flur 13</w:t>
      </w:r>
    </w:p>
    <w:p>
      <w:r>
        <w:t xml:space="preserve">Flur 14</w:t>
      </w:r>
    </w:p>
    <w:p>
      <w:r>
        <w:t xml:space="preserve">Flur 15</w:t>
      </w:r>
    </w:p>
    <w:p>
      <w:r>
        <w:t xml:space="preserve">Flur 16</w:t>
      </w:r>
    </w:p>
    <w:p>
      <w:r>
        <w:t xml:space="preserve">Flur 17</w:t>
      </w:r>
    </w:p>
    <w:p>
      <w:r>
        <w:t xml:space="preserve">Flur 18.</w:t>
      </w:r>
    </w:p>
    <w:p>
      <w:r>
        <w:rPr>
          <w:color w:val="555555"/>
          <w:sz w:val="17"/>
        </w:rPr>
        <w:t xml:space="preserve">Zitiervorschlag: § 6 NW_27211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https://recht.nulegal.eu/gesetze/NW_27211/6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