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NW_27209 (Nordrhein-Westfalen)</w:t>
      </w:r>
    </w:p>
    <w:p>
      <w:r>
        <w:rPr>
          <w:color w:val="555555"/>
          <w:sz w:val="18"/>
        </w:rPr>
        <w:t xml:space="preserve">Gesetz zur Neugliederung des Ennepe-Ruhr-Kreises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zur Gemeinde Breckerfeld (Amt Breckerfeld) gehörende Ortsteil ,,Im Dahl" mit den nachstehenden Flurstücken wird in die Gemeinde Schalksmühle (Kreis Lüdenscheid) eingegliedert:</w:t>
      </w:r>
    </w:p>
    <w:p>
      <w:r>
        <w:t xml:space="preserve">Gemarkung Breckerfeld</w:t>
      </w:r>
    </w:p>
    <w:p>
      <w:r>
        <w:t xml:space="preserve">Flur 11 Nr. 120/73, 140/83, 146/77, 148/77, 152/o.82, 230/77, 231/77, 232/77, 233/82, 234/82, 235/82, 236/82, 237/o.82, 244/75, 245/76, 246/77, 247/77, 255/o.79, 256/o.83, 257/o.76, 283/73, 284/74, 285/79, 301/o.82, 128, 130, 132,</w:t>
      </w:r>
    </w:p>
    <w:p>
      <w:r>
        <w:t xml:space="preserve">Flur 12 Nr. 148, 152, 159, 186/1, 186/2, 187/1, 187/2, 188, 190/1, 190/2, 192/2, 192/3, 192/4, 192/5, 193, 200, 203 bis 206, 214/144, 220/173, 224, 225, 227, 228, 238/164, 239/164, 247, 248, 251, 252, 253, 256, 256/132, 257 bis 261, 265, 268, 268/172, 271/166 272, 275, 277, 278, 279, 279/195, 281 bis 284, 284/145, 285, 286, 291, 292, 293, 295, 301 bis 309, 311, 314, 316, 317, 319/145, 320/145, 321, 322, 323/140, 324/143, 327, 329, 332 bis 341, 344 bis 347, 349, 350, 353, 354 bis 360, 365 bis 377, 377/181, 378, 378/181, 381/181, 382 bis 385, 382/181, 385/o.181, 387/o.181, 388/187, 391/181, 392/181, 415/181, 422/o.181, 423/187, 435/182, 448/151, 454/122, 456/122, 459/o.121, 460/154, 461/154, 463/154, 465/154, 468/161, 472/181, 485/178, 487/181, 488/181, 492/180, 493/180, 494/180, 495/180, 496/180, 498/151, 499/151, 500/151, 501/151, 523/183, 524/183, 537/o.151, 539/o.121, 540/o.121, 541/o.121, 542/o.121, 543/o.121, 544/o.121, 545/121, 546/151, 548/151, 549/151, 554/121, 556/127, 559/135, 560/121, 561/121, 562/121, 563/121, 565/121, 566/123, 567/123, 569/126, 570/126, 572/125, 573/154, 574/154, 575/157, 577/158, 578/158, 579/158, 602/o.151, 603/o.171, 604/o.133, 605/o.132, 629/o.154, 631/123, 633/131, 634/132, 635/133, 636/142, 637/151, 638/151, 641/165, 643/160, 644/167, 645/151, 646/174, 649/178, 650/178, 681/132, 688/149, 689/181, 690/181, 691/181, 155, 156, 379, 380, 381, 392,</w:t>
      </w:r>
    </w:p>
    <w:p>
      <w:r>
        <w:t xml:space="preserve">Flur 13 Nr. 2/1, 2/2, 4/1, 5/1, 5/3, 8/5, 8/8, 8/9, 8/10, 8/13, 8/14, 25/1, 25/6, 25/9, 25/10, 27/2, 101, 102, 106, 108, 110, 111, 112, 115 bis 120, 122, 124 bis 132, 137, 138, 141 bis 144, 146 bis 151, 153 bis 156, 158, 162, 164, 165, 188/45, 190/25, 191/48, 192/25, 193/23, 205/45, 206/45, 232/49, 246/45, 248/46, 249/46, 251/46, 252/46, 253/o.1, 254/1, 255/1, 257/1, 258/1, 260/1, 262/1, 263/1, 264/1, 265/1, 267/1, 271/o.5, 277/1, 279/1, 280/1, 283/25, 286/50, 288/45, 289/45, 290/45, 291/45, 294/1, 296/50, 297/50, 298/o.50, 299/51, 300/50, 301/50, 302/50, 304/51, 305/51, 306/50, 307/50, 308/50, 309/50, 312/50, 313/o.45, 327/8, 330/12, 331/22, 342/49, 343/50, 344/50, 353/25, 354/25, 355/25, 363/o.12, 366/o.49, 368/o.49, 369/o.8, 370/o.45,</w:t>
      </w:r>
    </w:p>
    <w:p>
      <w:r>
        <w:t xml:space="preserve">Flur 14 Nr. 62/1, 368, 369, 404, 405, 412/69, 414/70, 418/72, 420/73, 422/73, 423/73, 428/62, 681/62, 699/65, 701/71, 702/71, 703/71, 780/62, 781/73, 843/o.71, 844/o.62, 466, 468, 470,</w:t>
      </w:r>
    </w:p>
    <w:p>
      <w:r>
        <w:t xml:space="preserve">Flur 15 Nr. 4/7, 4/8, 435/9, 503/8, 504/9, 532/o.9, 363, 364, 366, 368.</w:t>
      </w:r>
    </w:p>
    <w:p>
      <w:r>
        <w:rPr>
          <w:color w:val="555555"/>
          <w:sz w:val="17"/>
        </w:rPr>
        <w:t xml:space="preserve">Zitiervorschlag: § 12 NW_27209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https://recht.nulegal.eu/gesetze/NW_27209/12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NW_27209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