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NW_27206 (Nordrhein-Westfalen)</w:t>
      </w:r>
    </w:p>
    <w:p>
      <w:r>
        <w:rPr>
          <w:color w:val="555555"/>
          <w:sz w:val="18"/>
        </w:rPr>
        <w:t xml:space="preserve">Gesetz zur Neugliederung des Kreises Detmold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die Gemeinde Augustdorf werden eingegliedert:</w:t>
      </w:r>
    </w:p>
    <w:p>
      <w:r>
        <w:t xml:space="preserve">1. aus der Gemeinde Hörste die Flurstücke</w:t>
      </w:r>
    </w:p>
    <w:p>
      <w:r>
        <w:t xml:space="preserve">Gemarkung Hörste</w:t>
      </w:r>
    </w:p>
    <w:p>
      <w:r>
        <w:t xml:space="preserve">Flur 8 Nr. 35 und 53,</w:t>
      </w:r>
    </w:p>
    <w:p>
      <w:r>
        <w:t xml:space="preserve">Flur 9 - soweit nicht schon zur Gemeinde Augustdorf gehörend -,</w:t>
      </w:r>
    </w:p>
    <w:p>
      <w:r>
        <w:t xml:space="preserve">Flur 11 - mit Ausnahme von Nr. 53 und 54 -,</w:t>
      </w:r>
    </w:p>
    <w:p>
      <w:r>
        <w:t xml:space="preserve">Flur 12,</w:t>
      </w:r>
    </w:p>
    <w:p>
      <w:r>
        <w:t xml:space="preserve">2. aus der Gemeinde Pivitsheide V. L. die Flurstücke</w:t>
      </w:r>
    </w:p>
    <w:p>
      <w:r>
        <w:t xml:space="preserve">Gemarkung Augustdorf</w:t>
      </w:r>
    </w:p>
    <w:p>
      <w:r>
        <w:t xml:space="preserve">Flur 1 Nr. 157,</w:t>
      </w:r>
    </w:p>
    <w:p>
      <w:r>
        <w:t xml:space="preserve">Flur 2 Nr. 2 bis 10,</w:t>
      </w:r>
    </w:p>
    <w:p>
      <w:r>
        <w:t xml:space="preserve">Flur 3 Nr. 1 bis 4,</w:t>
      </w:r>
    </w:p>
    <w:p>
      <w:r>
        <w:t xml:space="preserve">Gemarkung Pivitsheide V. L.</w:t>
      </w:r>
    </w:p>
    <w:p>
      <w:r>
        <w:t xml:space="preserve">Flur 4 Nr. 69, 70, 71, 73, 155, 156, 157 und 161.</w:t>
      </w:r>
    </w:p>
    <w:p>
      <w:r>
        <w:t xml:space="preserve">II. Abschnitt</w:t>
      </w:r>
    </w:p>
    <w:p>
      <w:r>
        <w:t xml:space="preserve">Schlußvorschriften</w:t>
      </w:r>
    </w:p>
    <w:p>
      <w:r>
        <w:rPr>
          <w:color w:val="555555"/>
          <w:sz w:val="17"/>
        </w:rPr>
        <w:t xml:space="preserve">Zitiervorschlag: § 9 NW_27206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https://recht.nulegal.eu/gesetze/NW_27206/9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