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NW_27206 (Nordrhein-Westfalen)</w:t>
      </w:r>
    </w:p>
    <w:p>
      <w:r>
        <w:rPr>
          <w:color w:val="555555"/>
          <w:sz w:val="18"/>
        </w:rPr>
        <w:t xml:space="preserve">Gesetz zur Neugliederung des Kreises Detmold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Lemgo (Kreis Lemgo) werden eingegliedert:</w:t>
      </w:r>
    </w:p>
    <w:p>
      <w:r>
        <w:t xml:space="preserve">1. die Gemeinden Hörstmar und Trophagen (Kreis Detmold),</w:t>
      </w:r>
    </w:p>
    <w:p>
      <w:r>
        <w:t xml:space="preserve">2. aus der Gemeinde Bentrup die Flurstücke</w:t>
      </w:r>
    </w:p>
    <w:p>
      <w:r>
        <w:t xml:space="preserve">Gemarkung Bentrup</w:t>
      </w:r>
    </w:p>
    <w:p>
      <w:r>
        <w:t xml:space="preserve">Flur 2 Nr. 1, 2, 3, 5, 7, 10, 11, 13, 14, 16 bis 19, 21 bis 24, 97 bis 100, 102 bis 111, 113 bis 119, 121.</w:t>
      </w:r>
    </w:p>
    <w:p>
      <w:r>
        <w:rPr>
          <w:color w:val="555555"/>
          <w:sz w:val="17"/>
        </w:rPr>
        <w:t xml:space="preserve">Zitiervorschlag: § 8 NW_27206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