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NW_27200 (Nordrhein-Westfalen)</w:t>
      </w:r>
    </w:p>
    <w:p>
      <w:r>
        <w:rPr>
          <w:color w:val="555555"/>
          <w:sz w:val="18"/>
        </w:rPr>
        <w:t xml:space="preserve">Gesetz zur Neugliederung von Gemeinden des Selfkantkreises Geilenkirchen-Heinsberg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1969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NW_27200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