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NW_27193 (Nordrhein-Westfalen)</w:t>
      </w:r>
    </w:p>
    <w:p>
      <w:r>
        <w:rPr>
          <w:color w:val="555555"/>
          <w:sz w:val="18"/>
        </w:rPr>
        <w:t xml:space="preserve">Gesetz zur Neugliederung von Gemeinden des Landkreises Coesfeld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Buldern und Hiddingsel (Amt Buldern) werden zu einer neuen amtsfreien Gemeinde zusammengeschlossen. Die Gemeinde erhält den Namen Buldern.</w:t>
      </w:r>
    </w:p>
    <w:p>
      <w:r>
        <w:t xml:space="preserve">(2) In die neue Gemeinde werden aus der Gemeinde Limbergen (Amt Rorup) folgende Fluren (Flurstücke) eingegliedert:</w:t>
      </w:r>
    </w:p>
    <w:p>
      <w:r>
        <w:t xml:space="preserve">Gemarkung Limbergen</w:t>
      </w:r>
    </w:p>
    <w:p>
      <w:r>
        <w:t xml:space="preserve">Flur 9 Nr. 43/halb, 45 bis 55, 58, 62 bis 67, 72, 73, 80,</w:t>
      </w:r>
    </w:p>
    <w:p>
      <w:r>
        <w:t xml:space="preserve">Flur 10 Nr. 7 bis 11, 15 bis 42, 53 bis 57, 60, 62, 64, 78,</w:t>
      </w:r>
    </w:p>
    <w:p>
      <w:r>
        <w:t xml:space="preserve">Fluren 11 bis 18 ganz.</w:t>
      </w:r>
    </w:p>
    <w:p>
      <w:r>
        <w:t xml:space="preserve">(3) Das Amt Buldern wird aufgelöst. Rechtsnachfolgerin ist die Gemeinde Buldern.</w:t>
      </w:r>
    </w:p>
    <w:p>
      <w:r>
        <w:rPr>
          <w:color w:val="555555"/>
          <w:sz w:val="17"/>
        </w:rPr>
        <w:t xml:space="preserve">Zitiervorschlag: § 4 NW_27193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