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5 NW_27181 (Nordrhein-Westfalen)</w:t>
      </w:r>
    </w:p>
    <w:p>
      <w:r>
        <w:rPr>
          <w:color w:val="555555"/>
          <w:sz w:val="18"/>
        </w:rPr>
        <w:t xml:space="preserve">Gesetz zur Neugliederung des Landkreises Geldern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Die Gemeinden Issum und Sevelen werden zu einer neuen Gemeinde zusammengeschlossen. Die Gemeinde erhält den Namen Issum.</w:t>
      </w:r>
    </w:p>
    <w:p>
      <w:r>
        <w:rPr>
          <w:color w:val="555555"/>
          <w:sz w:val="17"/>
        </w:rPr>
        <w:t xml:space="preserve">Zitiervorschlag: § 5 NW_27181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https://recht.nulegal.eu/gesetze/NW_27181/5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