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NW_27169 (Nordrhein-Westfalen)</w:t>
      </w:r>
    </w:p>
    <w:p>
      <w:r>
        <w:rPr>
          <w:color w:val="555555"/>
          <w:sz w:val="18"/>
        </w:rPr>
        <w:t xml:space="preserve">Gesetz zur Neugliederung des Landkreises Lemgo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Barntrup und die Gemeinden Alverdissen - mit Ausnahme der in § 5 Abs. 2 genannten Flurstücke -, Selbeck, Sommersell und Sonneborn werden zu einer neuen Gemeinde zusammengeschlossen. Die Gemeinde erhält den Namen Barntrup und führt die Bezeichnung ,,Stadt".</w:t>
      </w:r>
    </w:p>
    <w:p>
      <w:r>
        <w:t xml:space="preserve">(2) In die neue Gemeinde werden eingegliedert:</w:t>
      </w:r>
    </w:p>
    <w:p>
      <w:r>
        <w:t xml:space="preserve">1. aus der Gemeinde Bega die Flurstücke</w:t>
      </w:r>
    </w:p>
    <w:p>
      <w:r>
        <w:t xml:space="preserve">Gemarkung Bega</w:t>
      </w:r>
    </w:p>
    <w:p>
      <w:r>
        <w:t xml:space="preserve">Flur 1 Nr. 29, 30/halb, 31 bis 35,</w:t>
      </w:r>
    </w:p>
    <w:p>
      <w:r>
        <w:t xml:space="preserve">Flur 8 Nr. 3 bis 10, 12 bis 21, 23 bis 27, 29, 31, 33 bis 36,</w:t>
      </w:r>
    </w:p>
    <w:p>
      <w:r>
        <w:t xml:space="preserve">Flur 9 Nr. 1, 2, 3, 5 bis 15, 17, 18 und 19,</w:t>
      </w:r>
    </w:p>
    <w:p>
      <w:r>
        <w:t xml:space="preserve">Flur 10 Nr. 1 bis 11, 13, 15, 16, 18, 19, 20, 22, 24, 26 bis 45,</w:t>
      </w:r>
    </w:p>
    <w:p>
      <w:r>
        <w:t xml:space="preserve">Flur 11 Nr. 2, 3, 5, 63, 64, 67, 69 bis 74,</w:t>
      </w:r>
    </w:p>
    <w:p>
      <w:r>
        <w:t xml:space="preserve">2. aus der Gemeinde Humfeld die Flurstücke</w:t>
      </w:r>
    </w:p>
    <w:p>
      <w:r>
        <w:t xml:space="preserve">Gemarkung Humfeld</w:t>
      </w:r>
    </w:p>
    <w:p>
      <w:r>
        <w:t xml:space="preserve">Flur 2 Nr. 37/halb und 38,</w:t>
      </w:r>
    </w:p>
    <w:p>
      <w:r>
        <w:t xml:space="preserve">3. aus der Gemeinde Schönhagen die Flurstücke</w:t>
      </w:r>
    </w:p>
    <w:p>
      <w:r>
        <w:t xml:space="preserve">Gemarkung Schönhagen</w:t>
      </w:r>
    </w:p>
    <w:p>
      <w:r>
        <w:t xml:space="preserve">Flur 7 Nr. 24 und 28,</w:t>
      </w:r>
    </w:p>
    <w:p>
      <w:r>
        <w:t xml:space="preserve">Flur 8 Nr. 4, 5, 6, 16, 17, 18, 20, 23 bis 41, 43 bis 49, 54 bis 62,</w:t>
      </w:r>
    </w:p>
    <w:p>
      <w:r>
        <w:t xml:space="preserve">Flur 9 Nr. 1 bis 17,</w:t>
      </w:r>
    </w:p>
    <w:p>
      <w:r>
        <w:t xml:space="preserve">Flur 10 Nr. 1 bis 15, 17, 19, 20, 24/halb, 26 bis 47, 49, 51, 52, 54 bis 71,</w:t>
      </w:r>
    </w:p>
    <w:p>
      <w:r>
        <w:t xml:space="preserve">Flur 14 Nr. 16 bis 19, 21 bis 24, 26, 27, 37, 38, 39, 40, 47, 48, 49,</w:t>
      </w:r>
    </w:p>
    <w:p>
      <w:r>
        <w:t xml:space="preserve">Flur 15 Nr. 1 bis 9.</w:t>
      </w:r>
    </w:p>
    <w:p>
      <w:r>
        <w:rPr>
          <w:color w:val="555555"/>
          <w:sz w:val="17"/>
        </w:rPr>
        <w:t xml:space="preserve">Zitiervorschlag: § 6 NW_27169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https://recht.nulegal.eu/gesetze/NW_27169/6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