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NW_27088 (Nordrhein-Westfalen) — In-Kraft-Treten, Überprüfung</w:t>
      </w:r>
    </w:p>
    <w:p>
      <w:r>
        <w:rPr>
          <w:color w:val="555555"/>
          <w:sz w:val="18"/>
        </w:rPr>
        <w:t xml:space="preserve">Gesetz über die Nordrhein-Westfälische Akademie der Wissenschaften und der Künste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1970 in Kraft. Über die Erfahrungen mit diesem Gesetz berichtet die Landesregierung dem Landtag bis zum 1. April 2009.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12 NW_27088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https://recht.nulegal.eu/gesetze/NW_27088/12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