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NW_27074 (Nordrhein-Westfalen) — Eisenbahnbetriebsbedienstete</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Eisenbahnbetriebsbedienstete sind:</w:t>
      </w:r>
    </w:p>
    <w:p>
      <w:r>
        <w:t xml:space="preserve">a) Eisenbahnbetriebsleiter (§ 2),</w:t>
      </w:r>
    </w:p>
    <w:p>
      <w:r>
        <w:t xml:space="preserve">b) Aufsichtspersonal,</w:t>
      </w:r>
    </w:p>
    <w:p>
      <w:r>
        <w:t xml:space="preserve">c) Triebfahrzeugführer, Heizer, Beimänner, Fahrer von Arbeitsgeräten, soweit die Geräte mit eigener Kraft auf den Gleisen bewegt werden,</w:t>
      </w:r>
    </w:p>
    <w:p>
      <w:r>
        <w:t xml:space="preserve">d) Betriebspersonal, z. B. Fahrtleiter, Fahrtbegleiter, Rangierer, Stellwerk-, Weichenund Schrankenwärter.</w:t>
      </w:r>
    </w:p>
    <w:p>
      <w:r>
        <w:t xml:space="preserve">(2) Die Eisenbahnbetriebsbediensteten müssen mindestens 21 Jahre alt sein, sich körperlich und geistig für ihren Dienst eignen und ausreichendes Hör- und Sehvermögen besitzen. Das Hör- und Sehvermögen ist alle fünf Jahre nachzuprüfen. Bedienstete, die mindestens 18 Jahre alt sind, können als Eisenbahnbetriebsbedienstete gem. Abs. (1) c) und d) eingesetzt werden, wenn ihre körperliche und geistige Entwicklung keinen Anlaß zu Bedenken gibt. Die Eisenbahnbetriebsbediensteten müssen zuverlässig sein und die Fähigkeiten und Kenntnisse besitzen, die ihr Dienst erfordert. Triebfahrzeugführer haben dies außerdem durch eine Probefahrt unter Aufsicht einer von der Aufsichtsbehörde als dafür geeignet anerkannten Person nachzuweisen.</w:t>
      </w:r>
    </w:p>
    <w:p>
      <w:r>
        <w:t xml:space="preserve">(3) Der Anschlußinhaber hat dafür zu sorgen, daß die Eisenbahnbetriebsbediensteten für ihren Dienst ausgebildet und hinreichend unterwiesen werden.</w:t>
      </w:r>
    </w:p>
    <w:p>
      <w:r>
        <w:t xml:space="preserve">(4) Eisenbahnbetriebsbedienstete sind aus einem Dienst, für den sie sich als unfähig oder unzuverlässig erwiesen haben, zu entfernen.</w:t>
      </w:r>
    </w:p>
    <w:p>
      <w:r>
        <w:t xml:space="preserve">(5) Wird für Eisenbahnbetriebsbedienstete, die auch auf einer anschließenden Bahn Dienst leisten, von dem Unternehmer dieser Bahn verlangt, daß sie die Befähigung hierzu in einer Prüfung nachweisen, so hat der Anschlußinhaber dafür zu sorgen, daß nur solche Bedienstete auf der anschließenden Bahn Dienst leisten, die diesen Befähigungsnachweis erbracht haben.</w:t>
      </w:r>
    </w:p>
    <w:p>
      <w:r>
        <w:t xml:space="preserve">(6) Der Anschlußinhaber hat über jeden Eisenbahnbetriebsbediensteten Personalunterlagen zu führen.</w:t>
      </w:r>
    </w:p>
    <w:p>
      <w:r>
        <w:rPr>
          <w:color w:val="555555"/>
          <w:sz w:val="17"/>
        </w:rPr>
        <w:t xml:space="preserve">Zitiervorschlag: § 22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