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NW_27074 (Nordrhein-Westfalen) — Abnahme und Untersuchung von Druckbehältern an Schienenfahrzeugen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Druckbehälter, die mit einem Schienenfahrzeug fest verbunden sind und seinem Betrieb dienen, müssen nach den anerkannten Regeln der Technik gebaut sein.</w:t>
      </w:r>
    </w:p>
    <w:p>
      <w:r>
        <w:t xml:space="preserve">(2) Sie dürfen erst in Betrieb genommen werden, wenn sie von einem zugelassenen Prüfer untersucht und für betriebssicher befunden worden sind.</w:t>
      </w:r>
    </w:p>
    <w:p>
      <w:r>
        <w:t xml:space="preserve">(3) Sie müssen von einem zugelassenen Prüfer regelmäßig wiederkehrend untersucht werden.</w:t>
      </w:r>
    </w:p>
    <w:p>
      <w:r>
        <w:t xml:space="preserve">(4) Über die Untersuchungen nach Abs. (3) sind Aufschreibungen zu führen.</w:t>
      </w:r>
    </w:p>
    <w:p>
      <w:r>
        <w:t xml:space="preserve">(5) Als Prüfer im Sinne dieser Verordnung sind zugelassen:</w:t>
      </w:r>
    </w:p>
    <w:p>
      <w:r>
        <w:t xml:space="preserve">a) die Ingenieure, die vom Eisenbahn-Bundesamt oder von der zuständigen Landesbehörde als Sachverständige anerkannt sind,</w:t>
      </w:r>
    </w:p>
    <w:p>
      <w:r>
        <w:t xml:space="preserve">b) Sachverständige der Technischen Überwachungsvereine und der Technischen Überwachungsämter.</w:t>
      </w:r>
    </w:p>
    <w:p>
      <w:r>
        <w:rPr>
          <w:color w:val="555555"/>
          <w:sz w:val="17"/>
        </w:rPr>
        <w:t xml:space="preserve">Zitiervorschlag: § 20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