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NW_27058 (Nordrhein-Westfalen) — Straßenaufsichtsbehörden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Oberste Straßenaufsichtsbehörde ist das für das Straßenwesen zuständige Ministerium, obere Straßenaufsichtsbehörde die Bezirksregierung, untere Straßenaufsichtsbehörde die Landrätin oder der Landrat als untere staatliche Verwaltungsbehörde.</w:t>
      </w:r>
    </w:p>
    <w:p>
      <w:r>
        <w:t xml:space="preserve">(2) Straßenaufsichtsbehörde ist:</w:t>
      </w:r>
    </w:p>
    <w:p>
      <w:r>
        <w:t xml:space="preserve">1. für die Ortsdurchfahrten der Landesstraßen und Radschnellverbindungen des Landes, soweit nicht das Land Träger der Straßenbaulast ist, für die Kreisstraßen einschließlich der Ortsdurchfahrten und für die Gemeindestraßen und sonstigen öffentlichen Straßen in den kreisfreien Städten die Bezirksregierung;</w:t>
      </w:r>
    </w:p>
    <w:p>
      <w:r>
        <w:t xml:space="preserve">2. für die übrigen Gemeindestraßen und die sonstigen öffentlichen Straßen die Landrätin oder der Landrat als untere staatliche Verwaltungsbehörde.</w:t>
      </w:r>
    </w:p>
    <w:p>
      <w:r>
        <w:rPr>
          <w:color w:val="555555"/>
          <w:sz w:val="17"/>
        </w:rPr>
        <w:t xml:space="preserve">Zitiervorschlag: § 54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