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NW_27046 (Nordrhein-Westfalen)</w:t>
      </w:r>
    </w:p>
    <w:p>
      <w:r>
        <w:rPr>
          <w:color w:val="555555"/>
          <w:sz w:val="18"/>
        </w:rPr>
        <w:t xml:space="preserve">Verordnung über die Bestimmung von Behörden zur Durchführung des § 10 des Soldatenversorgungsgesetzes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NW_27046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https://recht.nulegal.eu/gesetze/NW_27046/2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