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NW_27039 (Nordrhein-Westfalen) — Aufgaben der Vertreterversammlung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Vertreterversammlung hat insbesondere folgende Aufgaben:</w:t>
      </w:r>
    </w:p>
    <w:p>
      <w:r>
        <w:t xml:space="preserve">1. über die Satzung und Satzungsänderungen sowie sonstiges autonomes Recht zu beschließen,</w:t>
      </w:r>
    </w:p>
    <w:p>
      <w:r>
        <w:t xml:space="preserve">2. aus ihrer Mitte einen Vorsitzenden und einen stellvertretenden Vorsitzenden zu wählen,</w:t>
      </w:r>
    </w:p>
    <w:p>
      <w:r>
        <w:t xml:space="preserve">3. sich eine Geschäftsordnung zu geben,</w:t>
      </w:r>
    </w:p>
    <w:p>
      <w:r>
        <w:t xml:space="preserve">4. die Mitglieder des Vorstandes und ihre Stellvertreter zu wählen,</w:t>
      </w:r>
    </w:p>
    <w:p>
      <w:r>
        <w:t xml:space="preserve">5. auf Vorschlag des Vorstandes die Mitglieder der Geschäftsführung und aus deren Mitte einen Vorsitzenden zu wählen,</w:t>
      </w:r>
    </w:p>
    <w:p>
      <w:r>
        <w:t xml:space="preserve">6. den Haushaltsplan festzustellen,</w:t>
      </w:r>
    </w:p>
    <w:p>
      <w:r>
        <w:t xml:space="preserve">7. die Jahresrechnung abzunehmen und dem Vorstand und der Geschäftsführung Entlastung zu erteilen,</w:t>
      </w:r>
    </w:p>
    <w:p>
      <w:r>
        <w:t xml:space="preserve">8. über die Regelung der Entschädigung für die ehrenamtlich Tätigen auf Vorschlag des Vorstandes zu beschließen,</w:t>
      </w:r>
    </w:p>
    <w:p>
      <w:r>
        <w:t xml:space="preserve">9. auf Vorschlag des Vorstandes zu bestimmen, für welche Bereiche und in welcher Anzahl Versichertenälteste zu wählen sind,</w:t>
      </w:r>
    </w:p>
    <w:p>
      <w:r>
        <w:t xml:space="preserve">10. mit den Stimmen der Versichertenvertreter die Versichertenältesten zu wählen,</w:t>
      </w:r>
    </w:p>
    <w:p>
      <w:r>
        <w:t xml:space="preserve">11. der Geschäftsanweisung für die Versichertenältesten zuzustimmen,</w:t>
      </w:r>
    </w:p>
    <w:p>
      <w:r>
        <w:t xml:space="preserve">12. über die Amtsentbindung oder Amtsenthebung gemäß §§ 59 Abs. 4 Satz 2, 36 Abs. 2 Satz 1 Halbs. 2 SGB IV zu beschließen,</w:t>
      </w:r>
    </w:p>
    <w:p>
      <w:r>
        <w:t xml:space="preserve">13. über sonstige ihr vom Vorstand vorgelegte Angelegenheiten zu beschließen.</w:t>
      </w:r>
    </w:p>
    <w:p>
      <w:r>
        <w:t xml:space="preserve">(2) Die Vertreterversammlung kann zur Vorbereitung von Beschlüssen Ausschüsse bilden und grenzt deren Zuständigkeit ab. Sie kann auch die Erledigung einzelner Aufgaben, mit Ausnahme der Rechtsetzung, Ausschüssen übertragen.</w:t>
      </w:r>
    </w:p>
    <w:p>
      <w:r>
        <w:t xml:space="preserve">Zu Mitgliedern dieser Ausschüsse können bis zur Hälfte der Mitglieder einer jeden Gruppe auch Stellvertreter von Mitgliedern des Organs bestellt werden. Die Vertreterversammlung kann die Stellvertretung für die Ausschußmitglieder abweichend von § 2 Abs. 5 regeln.</w:t>
      </w:r>
    </w:p>
    <w:p>
      <w:r>
        <w:rPr>
          <w:color w:val="555555"/>
          <w:sz w:val="17"/>
        </w:rPr>
        <w:t xml:space="preserve">Zitiervorschlag: § 6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