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NW_27039 (Nordrhein-Westfalen) — Dienstrecht</w:t>
      </w:r>
    </w:p>
    <w:p>
      <w:r>
        <w:rPr>
          <w:color w:val="555555"/>
          <w:sz w:val="18"/>
        </w:rPr>
        <w:t xml:space="preserve">Satzung der Deutschen Rentenversicherung 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Deutsche Rentenversicherung Westfalen ist Dienstherr der Beamten der Deutschen Rentenversicherung Westfalen, sie hat nach § 2 Nr. 2 Beamtenstatusgesetz das Recht, Beamte zu haben.</w:t>
      </w:r>
    </w:p>
    <w:p>
      <w:r>
        <w:t xml:space="preserve">(2) Oberste Dienstbehörde dieser Beamten ist der Vorstand der Deutschen Rentenversicherung Westfalen; er hat das Recht, Beamte zu ernennen. Dienstvorgesetzter ist die Geschäftsführung.</w:t>
      </w:r>
    </w:p>
    <w:p>
      <w:r>
        <w:t xml:space="preserve">(3) Dienststellenleiter im Sinne des Landespersonalvertretungsgesetzes für das Land Nordrhein-Westfalen ist der Vorstand, soweit er die Entscheidungsbefugnis nicht auf die Geschäftsführung übertragen hat.</w:t>
      </w:r>
    </w:p>
    <w:p>
      <w:r>
        <w:t xml:space="preserve">Abschnitt I</w:t>
      </w:r>
    </w:p>
    <w:p>
      <w:r>
        <w:t xml:space="preserve">Schlußbestimmung</w:t>
      </w:r>
    </w:p>
    <w:p>
      <w:r>
        <w:rPr>
          <w:color w:val="555555"/>
          <w:sz w:val="17"/>
        </w:rPr>
        <w:t xml:space="preserve">Zitiervorschlag: § 29 NW_27039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https://recht.nulegal.eu/gesetze/NW_27039/29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