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NW_27039 (Nordrhein-Westfalen) — Zeichnung durch die Mitgliederder Geschäftsführung</w:t>
      </w:r>
    </w:p>
    <w:p>
      <w:r>
        <w:rPr>
          <w:color w:val="555555"/>
          <w:sz w:val="18"/>
        </w:rPr>
        <w:t xml:space="preserve">Satzung der Deutschen Rentenversicherung 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Vorsitzende der Geschäftsführung zeichnet unter dem Namen der Deutschen Rentenversicherung Westfalen wie folgt:</w:t>
      </w:r>
    </w:p>
    <w:p>
      <w:r>
        <w:t xml:space="preserve">,,Die Geschäftsführung</w:t>
      </w:r>
    </w:p>
    <w:p>
      <w:r>
        <w:t xml:space="preserve">. . . . . . . . . . . . . . . . . . . . . . . . . . . . . . .</w:t>
      </w:r>
    </w:p>
    <w:p>
      <w:r>
        <w:t xml:space="preserve">(Name)</w:t>
      </w:r>
    </w:p>
    <w:p>
      <w:r>
        <w:t xml:space="preserve">Erster Direktor"</w:t>
      </w:r>
    </w:p>
    <w:p>
      <w:r>
        <w:t xml:space="preserve">(2) Die übrigen Mitglieder der Geschäftsführung zeichnen:</w:t>
      </w:r>
    </w:p>
    <w:p>
      <w:r>
        <w:t xml:space="preserve">,,Die Geschäftsführung</w:t>
      </w:r>
    </w:p>
    <w:p>
      <w:r>
        <w:t xml:space="preserve">. . . . . . . . . . . . . . . . . . . . . . . . . . . . . . .</w:t>
      </w:r>
    </w:p>
    <w:p>
      <w:r>
        <w:t xml:space="preserve">(Name)</w:t>
      </w:r>
    </w:p>
    <w:p>
      <w:r>
        <w:t xml:space="preserve">Direktor"</w:t>
      </w:r>
    </w:p>
    <w:p>
      <w:r>
        <w:rPr>
          <w:color w:val="555555"/>
          <w:sz w:val="17"/>
        </w:rPr>
        <w:t xml:space="preserve">Zitiervorschlag: § 20 NW_27039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https://recht.nulegal.eu/gesetze/NW_27039/20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