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NW_27036 (Nordrhein-Westfalen) — Ehrenämter</w:t>
      </w:r>
    </w:p>
    <w:p>
      <w:r>
        <w:rPr>
          <w:color w:val="555555"/>
          <w:sz w:val="18"/>
        </w:rPr>
        <w:t xml:space="preserve">Satzung der Deutschen Rentenversicherung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Selbstverwaltungsorgane üben ihre Tätigkeit ehrenamtlich aus. Stellvertreter haben für die Zeit, in der sie die Mitglieder vertreten oder andere ihnen übertragene Aufgaben wahrnehmen, die Rechte und Pflichten eines Mitglieds.</w:t>
      </w:r>
    </w:p>
    <w:p>
      <w:r>
        <w:t xml:space="preserve">(2) Die Deutsche Rentenversicherung Rheinland entschädigt die Mitglieder der Selbstverwaltungsorgane nach Maßgabe der gesetzlichen Bestimmungen.</w:t>
      </w:r>
    </w:p>
    <w:p>
      <w:r>
        <w:t xml:space="preserve">(3) Die Vertreterversammlung legt in einer besonderen Entschädigungsregelung für die Mitglieder der Selbstverwaltungsorgane die näheren Einzelheiten fest.</w:t>
      </w:r>
    </w:p>
    <w:p>
      <w:r>
        <w:t xml:space="preserve">Abschnitt C</w:t>
      </w:r>
    </w:p>
    <w:p>
      <w:r>
        <w:t xml:space="preserve">Vertreterversammlung</w:t>
      </w:r>
    </w:p>
    <w:p>
      <w:r>
        <w:rPr>
          <w:color w:val="555555"/>
          <w:sz w:val="17"/>
        </w:rPr>
        <w:t xml:space="preserve">Zitiervorschlag: § 4 NW_27036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