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NW_27012 (Nordrhein-Westfalen) — Zusammenlegung und Teilunggemeinschaftlicher Jagdbezirke(Zu § 8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Zusammenhängende Grundflächen verschiedener Gemeinden, die im Übrigen zusammen den Erfordernissen eines gemeinschaftlichen Jagdbezirkes entsprechen, können auf Antrag zu einem gemeinschaftlichen Jagdbezirk zusammengelegt werden. Dem Antrag ist stattzugeben, wenn er von Grundstückseigentümern gestellt wird, die über mehr als die Hälfte der zusammenhängenden Grundflächen verfügen.</w:t>
      </w:r>
    </w:p>
    <w:p>
      <w:r>
        <w:t xml:space="preserve">(2) Die Zusammenlegung benachbarter gemeinschaftlicher Jagdbezirke innerhalb einer Gemeinde zu einem neuen gemeinschaftlichen Jagdbezirk kann zugelassen werden, wenn sie von allen beteiligten Jagdgenossenschaften beschlossen worden ist.</w:t>
      </w:r>
    </w:p>
    <w:p>
      <w:r>
        <w:t xml:space="preserve">(3) Die Teilung eines gemeinschaftlichen Jagdbezirkes in mehrere selbständige Jagdbezirke darf nur zugelassen werden, sofern die Jagdgenossenschaft sie beschlossen hat, jeder Teil die Mindestgröße von 300 ha hat und die Teilung den Erfordernissen der Hege und Jagdausübung entspricht.</w:t>
      </w:r>
    </w:p>
    <w:p>
      <w:r>
        <w:t xml:space="preserve">(4) Mit der Zulassung der Zusammenlegung oder Teilung von gemeinschaftlichen Jagdbezirken ist die Rechtsnachfolge für die untergehenden Jagdgenossenschaften zu regeln, soweit sie sich nicht bereits aus den Satzungen ergibt.</w:t>
      </w:r>
    </w:p>
    <w:p>
      <w:r>
        <w:t xml:space="preserve">(5) § 3 Abs. 3 Sätze 4 und 5 und § 3 Abs. 5 finden entsprechende Anwendung.</w:t>
      </w:r>
    </w:p>
    <w:p>
      <w:r>
        <w:rPr>
          <w:color w:val="555555"/>
          <w:sz w:val="17"/>
        </w:rPr>
        <w:t xml:space="preserve">Zitiervorschlag: § 6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