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55 NW_26994 (Nordrhein-Westfalen) — Landesforstverwaltung</w:t>
      </w:r>
    </w:p>
    <w:p>
      <w:r>
        <w:rPr>
          <w:color w:val="555555"/>
          <w:sz w:val="18"/>
        </w:rPr>
        <w:t xml:space="preserve">Landesforstgesetz für das Land Nordrhein-Westfalen (Landesforstgesetz - LFoG),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Forstbehörden sind die oberste Forstbehörde und der Landesbetrieb Wald und Holz, dem die Aufgaben der Höheren Forstbehörde und der Unteren Forstbehörden übertragen sind.</w:t>
      </w:r>
    </w:p>
    <w:p>
      <w:r>
        <w:t xml:space="preserve">(2) Oberste Forstbehörde ist das Ministerium. Dieses führt die Dienst- und Fachaufsicht über den Landesbetrieb Wald und Holz sowie die Fachaufsicht über die Aufgaben, die auf Grundlage des § 2 Absatz 5 Nummer 4 und 5 des LANUV-Errichtungsgesetzes vom 12. Dezember 2006 (GV. NRW. S. 622), das zuletzt durch Artikel 2 des Gesetzes vom 11. März 2025 (GV. NRW. S. 288) geändert worden ist, vom Landesamt für Natur, Umwelt und Klima auf Nationalparkflächen durchgeführt werden.</w:t>
      </w:r>
    </w:p>
    <w:p>
      <w:r>
        <w:t xml:space="preserve">(3) Der Landesbetrieb Wald und Holz ist als Landesbetrieb nach § 14a LOG organisiert. Er unterhält Außenstellen, die die Bezeichnung „Forstamt“ führen können.</w:t>
      </w:r>
    </w:p>
    <w:p>
      <w:r>
        <w:rPr>
          <w:color w:val="555555"/>
          <w:sz w:val="17"/>
        </w:rPr>
        <w:t xml:space="preserve">Zitiervorschlag: § 55 NW_26994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https://recht.nulegal.eu/gesetze/NW_26994/55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