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NW_26994 (Nordrhein-Westfalen) — Waldgefährdung durch Feuer</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Wald oder in einem Abstand von weniger als einhundert Meter vom Waldrand ist außerhalb einer von der Forstbehörde errichteten oder genehmigten und entsprechend gekennzeichneten Anlage das Anzünden oder Unterhalten eines Feuers oder die Benutzung eines Grillgerätes sowie das Lagern von leichtentzündlichen Stoffen nicht zulässig. Die Forstbehörde kann auf Antrag eine Befreiung von dem Verbot erteilen.</w:t>
      </w:r>
    </w:p>
    <w:p>
      <w:r>
        <w:t xml:space="preserve">(2) Absatz 1 Satz 1 gilt nicht für</w:t>
      </w:r>
    </w:p>
    <w:p>
      <w:r>
        <w:t xml:space="preserve">1. den Waldbesitzer und die Personen, die im Wald oder auf den angrenzenden Grundstücken beschäftigt werden,</w:t>
      </w:r>
    </w:p>
    <w:p>
      <w:r>
        <w:t xml:space="preserve">2. Personen, die aufgrund sonstiger Vorschriften zulässige oder behördlich angeordnete oder genehmigte Maßnahmen durchführen und</w:t>
      </w:r>
    </w:p>
    <w:p>
      <w:r>
        <w:t xml:space="preserve">3. die zur Jagdausübung Berechtigten sowie die Imker während der Ausübung ihrer Tätigkeit.</w:t>
      </w:r>
    </w:p>
    <w:p>
      <w:r>
        <w:t xml:space="preserve">(3) Im Wald darf in der Zeit vom 1. März bis 31. Oktober nicht geraucht werden. Dies gilt nicht für den in Absatz 2 genannten Personenkreis.</w:t>
      </w:r>
    </w:p>
    <w:p>
      <w:r>
        <w:rPr>
          <w:color w:val="555555"/>
          <w:sz w:val="17"/>
        </w:rPr>
        <w:t xml:space="preserve">Zitiervorschlag: § 47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