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NW_26988 (Nordrhein-Westfalen) — Behandlung der Erhebungsunterlagen,Schließung der Erhebungsstelle</w:t>
      </w:r>
    </w:p>
    <w:p>
      <w:r>
        <w:rPr>
          <w:color w:val="555555"/>
          <w:sz w:val="18"/>
        </w:rPr>
        <w:t xml:space="preserve">Fn 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Alle erkennbar für die Erhebungsstelle bestimmten Eingänge sind unmittelbar und ungeöffnet der Erhebungsstelle zuzuleiten.</w:t>
      </w:r>
    </w:p>
    <w:p>
      <w:r>
        <w:t xml:space="preserve">(2) Die Erhebungsstelle hat die Erhebungsunterlagen sicher aufzubewahren; Erhebungsunterlagen dürfen nicht vervielfältigt werden. Es ist Sorge dafür zu tragen, daß die Erhebungsunterlagen Unbefugten nicht zugänglich sind und eine Verwendung der erhobenen Angaben für andere als die im Agrarstatistikgesetz bestimmten Zwecke ausgeschlossen ist.</w:t>
      </w:r>
    </w:p>
    <w:p>
      <w:r>
        <w:t xml:space="preserve">(3) Alle zur Durchführung einer Erhebung erforderlichen Unterlagen einschließlich der Adreßlisten sind nach Abschluß der Arbeiten unverzüglich dem Landesbetrieb Information und Technik Nordrhein-Westfalen zuzuleiten. Danach ist die Erhebungsstelle, soweit keine anderen Erhebungen nach dieser Rechtsverordnung laufen, zu schließen.</w:t>
      </w:r>
    </w:p>
    <w:p>
      <w:r>
        <w:rPr>
          <w:color w:val="555555"/>
          <w:sz w:val="17"/>
        </w:rPr>
        <w:t xml:space="preserve">Zitiervorschlag: § 5 NW_26988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https://recht.nulegal.eu/gesetze/NW_26988/5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