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NW_26988 (Nordrhein-Westfalen) — Aufgaben der Erhebungsstelle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Erhebungsstelle hat insbesondere</w:t>
      </w:r>
    </w:p>
    <w:p>
      <w:r>
        <w:t xml:space="preserve">1. die Erhebungsbereiche abzugrenzen;</w:t>
      </w:r>
    </w:p>
    <w:p>
      <w:r>
        <w:t xml:space="preserve">2. nach Maßgabe des § 14 Bundesstatistikgesetz (BStatG) vom 22. Januar 1987 (BGBl. I S. 462, 565) in der jeweils geltenden Fassung die Erhebungsbeauftragten auszuwählen, zu bestellen, zu unterrichten, zur Geheimhaltung zu verpflichten, einzusetzen und zu beaufsichtigen;</w:t>
      </w:r>
    </w:p>
    <w:p>
      <w:r>
        <w:t xml:space="preserve">3. die Erhebungsvordrucke auszuteilen und einzusammeln;</w:t>
      </w:r>
    </w:p>
    <w:p>
      <w:r>
        <w:t xml:space="preserve">4. die Vollzähligkeit der ausgefüllten Erhebungsvordrucke und die Vollständigkeit der Angaben zu überprüfen;</w:t>
      </w:r>
    </w:p>
    <w:p>
      <w:r>
        <w:t xml:space="preserve">5. unvollständig oder offensichtlich fehlerhaft ausgefüllte Erhebungsvordrucke durch Nachfrage bei dem Auskunftspflichtigen zu ergänzen oder zu berichtigen;</w:t>
      </w:r>
    </w:p>
    <w:p>
      <w:r>
        <w:t xml:space="preserve">6. säumige Auskunftspflichtige an die Erfüllung der Auskunftspflicht zu erinnern.</w:t>
      </w:r>
    </w:p>
    <w:p>
      <w:r>
        <w:rPr>
          <w:color w:val="555555"/>
          <w:sz w:val="17"/>
        </w:rPr>
        <w:t xml:space="preserve">Zitiervorschlag: § 4 NW_26988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https://recht.nulegal.eu/gesetze/NW_26988/4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