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NW_26946 (Nordrhein-Westfalen)</w:t>
      </w:r>
    </w:p>
    <w:p>
      <w:r>
        <w:rPr>
          <w:color w:val="555555"/>
          <w:sz w:val="18"/>
        </w:rPr>
        <w:t xml:space="preserve">Verordnung zur Feststellung des Erbbrauchs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Es wird festgestellt, daß als Erbbrauch Jüngstenrecht im Sinne des § 6 Abs. 1 Satz 1 Nr. 3 der Höfeordnung in der Fassung der Bekanntmachung vom 26. Juli 1976 (BGBl. I S. 1933) in Nordrhein-Westfalen nur gilt</w:t>
      </w:r>
    </w:p>
    <w:p>
      <w:r>
        <w:t xml:space="preserve">a) in den Amtsgerichtsbezirken Bielefeld, Bünde, Halle (Westf.), Herford, Lübbecke, Bad Oeynhausen und Rahden;</w:t>
      </w:r>
    </w:p>
    <w:p>
      <w:r>
        <w:t xml:space="preserve">b) im Amtsgerichtsbezirk Beckum innerhalb der Stadt Oelde im Gebiet der früheren Gemeinde Lette;</w:t>
      </w:r>
    </w:p>
    <w:p>
      <w:r>
        <w:t xml:space="preserve">c) im Amtsgerichtsbezirk Delbrück mit Ausnahme des Gebietes der früheren Gemeinden Anreppen, Bentfeld und Boke in der Stadt Delbrück;</w:t>
      </w:r>
    </w:p>
    <w:p>
      <w:r>
        <w:t xml:space="preserve">d) im Amtsgerichtsbezirk Gütersloh mit Ausnahme des Gebietes der früheren Gemeinde Greffen in der Stadt Harsewinkel;</w:t>
      </w:r>
    </w:p>
    <w:p>
      <w:r>
        <w:t xml:space="preserve">e) im Amtsgerichtsbezirk Ibbenbüren</w:t>
      </w:r>
    </w:p>
    <w:p>
      <w:r>
        <w:t xml:space="preserve">aa) in der Gemeinde Mettingen;</w:t>
      </w:r>
    </w:p>
    <w:p>
      <w:r>
        <w:t xml:space="preserve">bb) in den Teilen der Stadt Ibbenbüren, die bis zum 31. Dezember 1974 zu den Gemeinden Brochterbeck, Ibbenbüren-Land, Ledde und Mettingen gehörten;</w:t>
      </w:r>
    </w:p>
    <w:p>
      <w:r>
        <w:t xml:space="preserve">cc) in den Teilen der Gemeinde Recke, die bis zum 31. Dezember 1974 zur Gemeinde Ibbenbüren-Land gehörten;</w:t>
      </w:r>
    </w:p>
    <w:p>
      <w:r>
        <w:t xml:space="preserve">dd) in den Teilen der Stadt Hörstel, die bis zum 31. Dezember 1974 zur Gemeinde Riesenbeck gehörten;</w:t>
      </w:r>
    </w:p>
    <w:p>
      <w:r>
        <w:t xml:space="preserve">f) im Amtsgerichtsbezirk Lippstadt in denjenigen Teilen der Stadt Lippstadt, die früher zur Stadt Rietberg und zur Gemeinde Langenberg/Gemarkung Langenberg gehört haben (§ 45 Abs. 2 Nrn. 4 und 8 des Münster/Hamm-Gesetzes vom 9. Juli 1974 - GV. NW. S. 416 - Nr. 4 nur soweit es sich um Fluren der Gemarkung Langenberg handelt);</w:t>
      </w:r>
    </w:p>
    <w:p>
      <w:r>
        <w:t xml:space="preserve">g) im Amtsgerichtsbezirk Minden</w:t>
      </w:r>
    </w:p>
    <w:p>
      <w:r>
        <w:t xml:space="preserve">aa) innerhalb der Gemeinde Hille in den Gebieten der früheren Gemeinden Eickhorst, Oberlübbe, Rothenuffeln und Unterlübbe;</w:t>
      </w:r>
    </w:p>
    <w:p>
      <w:r>
        <w:t xml:space="preserve">bb) innerhalb der Stadt Minden in den Gebieten der früheren Gemeinden Bölhorst, Dützen, Haddenhausen, Häverstädt und Barkhausen;</w:t>
      </w:r>
    </w:p>
    <w:p>
      <w:r>
        <w:t xml:space="preserve">cc) innerhalb der Stadt Porta Westfalica in den Gebieten der früheren Gemeinden Barkhausen, Costedt, Eisbergen, Hausberge a. d. Porta, Holtrup, Holzhausen a. d. Porta, Lohfeld, Möllbergen, Veltheim und Vennebeck;</w:t>
      </w:r>
    </w:p>
    <w:p>
      <w:r>
        <w:t xml:space="preserve">h) im Amtsgerichtsbezirk Paderborn in den in § 21 Abs. 2 Nrn. 2 und 3 des Sauerland/Paderborn-Gesetzes vom 5. November 1974 (GV. NW. S. 1224) bezeichneten Teilen der Stadt Paderborn;</w:t>
      </w:r>
    </w:p>
    <w:p>
      <w:r>
        <w:t xml:space="preserve">i) im Amtsgerichtsbezirk Rheda-Wiedenbrück mit Ausnahme des Gebiets der früheren Gemeinde Benteler in der Gemeinde Langenberg;</w:t>
      </w:r>
    </w:p>
    <w:p>
      <w:r>
        <w:t xml:space="preserve">j) im Amtsgerichtsbezirk Tecklenburg mit Ausnahme</w:t>
      </w:r>
    </w:p>
    <w:p>
      <w:r>
        <w:t xml:space="preserve">aa) der Teile der Gemeinde Ladbergen, die bis zum 31. Dezember 1974 zu den Gemeinden Greven und Saerbeck gehörten;</w:t>
      </w:r>
    </w:p>
    <w:p>
      <w:r>
        <w:t xml:space="preserve">bb) der Teile der Stadt Tecklenburg, die bis zum 31. Dezember 1974 zur Gemeinde Saerbeck gehörten.</w:t>
      </w:r>
    </w:p>
    <w:p>
      <w:r>
        <w:rPr>
          <w:color w:val="555555"/>
          <w:sz w:val="17"/>
        </w:rPr>
        <w:t xml:space="preserve">Zitiervorschlag: § 1 NW_26946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https://recht.nulegal.eu/gesetze/NW_26946/1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NW_26946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