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20 NW_26925 (Nordrhein-Westfalen) — Beiträge für die Rückführung ausgebauter oberirdischer Gewässer in einen naturnahen Zustand (§ 2 Abs. 1 Nr. 3 NiersVG)</w:t>
      </w:r>
    </w:p>
    <w:p>
      <w:r>
        <w:rPr>
          <w:color w:val="555555"/>
          <w:sz w:val="18"/>
        </w:rPr>
        <w:t xml:space="preserve">Niersverbandssatzung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Beitragslast für die Aufwendungen des Niersverbandes zur Rückführung ausgebauter oberirdischer Gewässer in einen naturnahen Zustand verteilt sich zunächst vorab auf diejenigen Mitglieder, die von den Maßnahmen des Verbandes nach § 2 Abs. 1 Nr. 3 Niersverbandsgesetz weitergehende Vorteile haben, entsprechend dem Verhältnis dieser weitergehenden Vorteile.</w:t>
      </w:r>
    </w:p>
    <w:p>
      <w:r>
        <w:t xml:space="preserve">Im Übrigen verteilt sich die verbleibende Beitragslast auf die Mitglieder nach § 6 Abs. 1 Satz 1 Nr. 1 Niersverbandsgesetz entsprechend dem Verhältnis der Zahl ihrer Einwohner im Verbandsgebiet am 31. Dezember des Veranlagungsjahres.</w:t>
      </w:r>
    </w:p>
    <w:p>
      <w:r>
        <w:rPr>
          <w:color w:val="555555"/>
          <w:sz w:val="17"/>
        </w:rPr>
        <w:t xml:space="preserve">Zitiervorschlag: § 20 NW_26925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https://recht.nulegal.eu/gesetze/NW_26925/20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20 NW_26925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