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NW_26924 (Nordrhein-Westfalen) — Verzeichnis der Mitglieder(zu § 6 Abs. 3 WupperVG)</w:t>
      </w:r>
    </w:p>
    <w:p>
      <w:r>
        <w:rPr>
          <w:color w:val="555555"/>
          <w:sz w:val="18"/>
        </w:rPr>
        <w:t xml:space="preserve">Satzung des Wupperverbandes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Verzeichnis der Mitglieder wird jährlich vom Vorstand unter Berücksichtigung der festgesetzten Beitragsliste neu erstellt. Es liegt bei der Verbandsverwaltung zur Einsichtnahme aus.</w:t>
      </w:r>
    </w:p>
    <w:p>
      <w:r>
        <w:rPr>
          <w:color w:val="555555"/>
          <w:sz w:val="17"/>
        </w:rPr>
        <w:t xml:space="preserve">Zitiervorschlag: § 4 NW_26924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https://recht.nulegal.eu/gesetze/NW_26924/4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