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NW_26923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zur Festsetzung eines Wasserschutzgebietes 'Wiehltalsperre'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über das Verfahren zur Festsetzung des Wasserschutzgebietes hinaus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NW_26923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