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NW_26921 (Nordrhein-Westfalen) — Zuständigkeiten der obersten Dienstbehördebei Beamtinnen und Beamten(§ 41 Abs. 1 Satz 5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der obersten Dienstbehörde in Angelegenheiten der Beamtinnen oder Beamten wird auf den Vorstand übertragen.</w:t>
      </w:r>
    </w:p>
    <w:p>
      <w:r>
        <w:t xml:space="preserve">(2) Für Entscheidungen in Disziplinarangelegenheiten wird die Zuständigkeit der obersten Dienstbehörde auf die Vorsitzende oder den Vorsitzenden des Verbandsrates übertragen.</w:t>
      </w:r>
    </w:p>
    <w:p>
      <w:r>
        <w:rPr>
          <w:color w:val="555555"/>
          <w:sz w:val="17"/>
        </w:rPr>
        <w:t xml:space="preserve">Zitiervorschlag: § 15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