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NW_26912 (Nordrhein-Westfalen) — Gesamtzahl der Delegierten(zu § 12 Abs. 1 LippeVG)</w:t>
      </w:r>
    </w:p>
    <w:p>
      <w:r>
        <w:rPr>
          <w:color w:val="555555"/>
          <w:sz w:val="18"/>
        </w:rPr>
        <w:t xml:space="preserve">Satzung für den Lippeverband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Verbandsversammlung besteht aus höchstens 151 Delegierten.</w:t>
      </w:r>
    </w:p>
    <w:p>
      <w:r>
        <w:rPr>
          <w:color w:val="555555"/>
          <w:sz w:val="17"/>
        </w:rPr>
        <w:t xml:space="preserve">Zitiervorschlag: § 6 NW_26912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