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NW_26911 (Nordrhein-Westfalen) — Gesamtzahl der Delegierten(zu § 11 Abs. 1 EmscherGG)</w:t>
      </w:r>
    </w:p>
    <w:p>
      <w:r>
        <w:rPr>
          <w:color w:val="555555"/>
          <w:sz w:val="18"/>
        </w:rPr>
        <w:t xml:space="preserve">Satzung für die Emschergenossenschaft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Genossenschaftsversammlung besteht aus höchstens 150 Delegierten.</w:t>
      </w:r>
    </w:p>
    <w:p>
      <w:r>
        <w:rPr>
          <w:color w:val="555555"/>
          <w:sz w:val="17"/>
        </w:rPr>
        <w:t xml:space="preserve">Zitiervorschlag: § 6 NW_26911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