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NW_26911 (Nordrhein-Westfalen) — Mindestbeitrag(zu § 5 Abs. 2 EmscherGG)</w:t>
      </w:r>
    </w:p>
    <w:p>
      <w:r>
        <w:rPr>
          <w:color w:val="555555"/>
          <w:sz w:val="18"/>
        </w:rPr>
        <w:t xml:space="preserve">Satzung für die Emschergenossenschaft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die Mitgliedschaft in den Fällen des § 5 Abs. 1 Satz 1 Nr. 4 und Satz 2 EmscherGG die Erreichung von Mindestbeiträgen voraussetzt, werden folgende Beitragsgruppen gebildet:</w:t>
      </w:r>
    </w:p>
    <w:p>
      <w:r>
        <w:t xml:space="preserve">1.</w:t>
      </w:r>
    </w:p>
    <w:p>
      <w:r>
        <w:t xml:space="preserve">- Oberirdische Gewässer, Abwasserkanäle und A-Pumpwerke</w:t>
      </w:r>
    </w:p>
    <w:p>
      <w:r>
        <w:t xml:space="preserve">- Abwasserbehandlungsanlagen und Klärschlammbeseitigung</w:t>
      </w:r>
    </w:p>
    <w:p>
      <w:r>
        <w:t xml:space="preserve">- Sonderinteressen</w:t>
      </w:r>
    </w:p>
    <w:p>
      <w:r>
        <w:t xml:space="preserve">2. Als Mindestbeitrag wird ein Jahresbeitrag von insgesamt 10.000 Euro festgesetzt unter der Voraussetzung, daß das Mitglied einen anteiligen Jahresbeitrag in mindestens einer der Beitragsgruppen</w:t>
      </w:r>
    </w:p>
    <w:p>
      <w:r>
        <w:t xml:space="preserve">- Oberirdische Gewässer, Abwasserkanäle und A-Pumpwerke von 500 Euro oder</w:t>
      </w:r>
    </w:p>
    <w:p>
      <w:r>
        <w:t xml:space="preserve">- Abwasserbehandlungsanlagen und Klärschlammbeseitigung von 5.000 Euro oder</w:t>
      </w:r>
    </w:p>
    <w:p>
      <w:r>
        <w:t xml:space="preserve">- Sonderinteressen von 50 Euro</w:t>
      </w:r>
    </w:p>
    <w:p>
      <w:r>
        <w:t xml:space="preserve">erreicht oder überschreitet.</w:t>
      </w:r>
    </w:p>
    <w:p>
      <w:r>
        <w:t xml:space="preserve">3. Unterschreitet ein Mitglied in einer dieser Beitragsgruppen den anteiligen Jahresbeitrag, erlischt insoweit seine Mitgliedschaft nach Maßgabe des § 5 Abs. 2 Satz 2 EmscherGG.</w:t>
      </w:r>
    </w:p>
    <w:p>
      <w:r>
        <w:rPr>
          <w:color w:val="555555"/>
          <w:sz w:val="17"/>
        </w:rPr>
        <w:t xml:space="preserve">Zitiervorschlag: § 3 NW_26911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https://recht.nulegal.eu/gesetze/NW_26911/3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