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NW_26891 (Nordrhein-Westfalen)</w:t>
      </w:r>
    </w:p>
    <w:p>
      <w:r>
        <w:rPr>
          <w:color w:val="555555"/>
          <w:sz w:val="18"/>
        </w:rPr>
        <w:t xml:space="preserve">Bekanntmachung des Verwaltungsabkommens über die Festsetzung des Wasserschutzgebietes Bahnwasserwerk Natrup-Hagen in Lengerich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