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NW_26882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die Trinkwassergewinnungsanlage ,,Quellfassung Gewenn" der Gemeinde Langenaubach im Dillkreis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Juli 1977 in Kraft.</w:t>
      </w:r>
    </w:p>
    <w:p>
      <w:r>
        <w:t xml:space="preserve">Düsseldorf, den 27. Mai 1977</w:t>
      </w:r>
    </w:p>
    <w:p>
      <w:r>
        <w:t xml:space="preserve">Wiesbaden, den 1. Febr. 1977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Ernährung,</w:t>
      </w:r>
    </w:p>
    <w:p>
      <w:r>
        <w:t xml:space="preserve">Landwirtschaft und Forsten</w:t>
      </w:r>
    </w:p>
    <w:p>
      <w:r>
        <w:t xml:space="preserve">Deneke</w:t>
      </w:r>
    </w:p>
    <w:p>
      <w:r>
        <w:t xml:space="preserve">Der Hessische Minister für</w:t>
      </w:r>
    </w:p>
    <w:p>
      <w:r>
        <w:t xml:space="preserve">Landwirtschaft und Umwelt</w:t>
      </w:r>
    </w:p>
    <w:p>
      <w:r>
        <w:t xml:space="preserve">Görlach</w:t>
      </w:r>
    </w:p>
    <w:p>
      <w:r>
        <w:rPr>
          <w:color w:val="555555"/>
          <w:sz w:val="17"/>
        </w:rPr>
        <w:t xml:space="preserve">Zitiervorschlag: § 3 NW_26882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