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NW_26767 (Nordrhein-Westfalen) — Bewertung</w:t>
      </w:r>
    </w:p>
    <w:p>
      <w:r>
        <w:rPr>
          <w:color w:val="555555"/>
          <w:sz w:val="18"/>
        </w:rPr>
        <w:t xml:space="preserve">Prüfungsordnung für die Durchführung von Abschluß- und Umschulungsprüfungen in dem Ausbildungsberuf Assistentin und Assistent an Bibliotheken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einzelnen Prüfungsleistungen und das Gesamtergebnis der Prüfung werden folgende Noten erteilt:</w:t>
      </w:r>
    </w:p>
    <w:p>
      <w:r>
        <w:t xml:space="preserve">sehr gut (1)</w:t>
      </w:r>
    </w:p>
    <w:p>
      <w:r>
        <w:t xml:space="preserve">= eine den Anforderungen in besonderem Maße entsprechende Leistung;</w:t>
      </w:r>
    </w:p>
    <w:p>
      <w:r>
        <w:t xml:space="preserve">gut (2)</w:t>
      </w:r>
    </w:p>
    <w:p>
      <w:r>
        <w:t xml:space="preserve">= eine den Anforderungen voll entsprechende Leistung;</w:t>
      </w:r>
    </w:p>
    <w:p>
      <w:r>
        <w:t xml:space="preserve">befriedigend (3)</w:t>
      </w:r>
    </w:p>
    <w:p>
      <w:r>
        <w:t xml:space="preserve">= eine im allgemeinen den Anforderungen entsprechende Leistung;</w:t>
      </w:r>
    </w:p>
    <w:p>
      <w:r>
        <w:t xml:space="preserve">ausreichend (4)</w:t>
      </w:r>
    </w:p>
    <w:p>
      <w:r>
        <w:t xml:space="preserve">= eine Leistung, die zwar Mängel aufweist, aber im ganzen den Anforderungen noch entspricht;</w:t>
      </w:r>
    </w:p>
    <w:p>
      <w:r>
        <w:t xml:space="preserve">mangelhaft (5)</w:t>
      </w:r>
    </w:p>
    <w:p>
      <w:r>
        <w:t xml:space="preserve">= Eine den Anforderungen nicht entsprechende Leistung, die jedoch erkennen läßt, daß die notwendigen Grundkenntnisse vorhanden sind und die Mängel in absehbarer Zeit behoben werden könnten;</w:t>
      </w:r>
    </w:p>
    <w:p>
      <w:r>
        <w:t xml:space="preserve">ungenügend (6)</w:t>
      </w:r>
    </w:p>
    <w:p>
      <w:r>
        <w:t xml:space="preserve">= eine den Anforderungen nicht entsprechende Leistung, bei der selbst die Grundkenntnisse so lückenhaft sind, daß die Mängel in absehbarer Zeit nicht behoben werden könnten.</w:t>
      </w:r>
    </w:p>
    <w:p>
      <w:r>
        <w:t xml:space="preserve">Die einzelnen Prüfungsleistungen können zusätzlich auch nach folgendem Punktesystem bewertet werden:</w:t>
      </w:r>
    </w:p>
    <w:p>
      <w:r>
        <w:t xml:space="preserve">Note 1 = 100 bis 92 Punkte,</w:t>
      </w:r>
    </w:p>
    <w:p>
      <w:r>
        <w:t xml:space="preserve">Note 2 = unter 92 bis 81 Punkte,</w:t>
      </w:r>
    </w:p>
    <w:p>
      <w:r>
        <w:t xml:space="preserve">Note 3 = unter 81 bis 67 Punkte,</w:t>
      </w:r>
    </w:p>
    <w:p>
      <w:r>
        <w:t xml:space="preserve">Note 4 = unter 67 bis 50 Punkte,</w:t>
      </w:r>
    </w:p>
    <w:p>
      <w:r>
        <w:t xml:space="preserve">Note 5 = unter 50 bis 30 Punkte,</w:t>
      </w:r>
    </w:p>
    <w:p>
      <w:r>
        <w:t xml:space="preserve">Note 6 = unter 30 bis 0 Punkte.</w:t>
      </w:r>
    </w:p>
    <w:p>
      <w:r>
        <w:t xml:space="preserve">Das Gesamtergebnis der Prüfung wird in einer Note angegeben.</w:t>
      </w:r>
    </w:p>
    <w:p>
      <w:r>
        <w:rPr>
          <w:color w:val="555555"/>
          <w:sz w:val="17"/>
        </w:rPr>
        <w:t xml:space="preserve">Zitiervorschlag: § 19 NW_26767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