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NW_26760 (Nordrhein-Westfalen) — Organe</w:t>
      </w:r>
    </w:p>
    <w:p>
      <w:r>
        <w:rPr>
          <w:color w:val="555555"/>
          <w:sz w:val="18"/>
        </w:rPr>
        <w:t xml:space="preserve">WPVG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Organe des Versorgungswerks sind</w:t>
      </w:r>
    </w:p>
    <w:p>
      <w:r>
        <w:t xml:space="preserve">1. die Vertreterversammlung;</w:t>
      </w:r>
    </w:p>
    <w:p>
      <w:r>
        <w:t xml:space="preserve">2. der Vorstand und</w:t>
      </w:r>
    </w:p>
    <w:p>
      <w:r>
        <w:t xml:space="preserve">3. die Geschäftsführung.</w:t>
      </w:r>
    </w:p>
    <w:p>
      <w:r>
        <w:t xml:space="preserve">(2) Nach Ablauf der Amtszeit führen die Organmitglieder ihre Geschäfte grundsätzlich bis zum Amtsantritt ihrer Nachfolge fort. Das Nähere regelt die Satzung.</w:t>
      </w:r>
    </w:p>
    <w:p>
      <w:r>
        <w:t xml:space="preserve">(3) Die Mitglieder der Vertreterversammlung und des Vorstands üben ihr Amt ehrenamtlich aus. In der Satzung können Regelungen über Kostenerstattungen und Aufwandsentschädigungen vorgesehen werden.</w:t>
      </w:r>
    </w:p>
    <w:p>
      <w:r>
        <w:rPr>
          <w:color w:val="555555"/>
          <w:sz w:val="17"/>
        </w:rPr>
        <w:t xml:space="preserve">Zitiervorschlag: § 3 NW_26760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