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NW_26712 (Nordrhein-Westfalen)</w:t>
      </w:r>
    </w:p>
    <w:p>
      <w:r>
        <w:rPr>
          <w:color w:val="555555"/>
          <w:sz w:val="18"/>
        </w:rPr>
        <w:t xml:space="preserve">Verordnung zur Durchführung des Bewertungsgesetzes in der Fassung vom 10. Dezember 1965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7. März 1967</w:t>
      </w:r>
    </w:p>
    <w:p>
      <w:r>
        <w:t xml:space="preserve">Auf Grund des § 80 Abs. 2 des Bewertungsgesetzes in der Fassung vom 10. Dezember 1965 (BGBl. I S. 1861) wird verordnet:</w:t>
      </w:r>
    </w:p>
    <w:p>
      <w:r>
        <w:rPr>
          <w:color w:val="555555"/>
          <w:sz w:val="17"/>
        </w:rPr>
        <w:t xml:space="preserve">Zitiervorschlag: Volltext NW_26712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https://recht.nulegal.eu/gesetze/NW_26712/volltext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