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NW_26662 (Nordrhein-Westfalen)</w:t>
      </w:r>
    </w:p>
    <w:p>
      <w:r>
        <w:rPr>
          <w:color w:val="555555"/>
          <w:sz w:val="18"/>
        </w:rPr>
        <w:t xml:space="preserve">Verordnung über die Zuständigkeit im Fundrecht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20. Oktober 1977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https://recht.nulegal.eu/gesetze/NW_26662/2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