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NW_26561 (Nordrhein-Westfalen)</w:t>
      </w:r>
    </w:p>
    <w:p>
      <w:r>
        <w:rPr>
          <w:color w:val="555555"/>
          <w:sz w:val="18"/>
        </w:rPr>
        <w:t xml:space="preserve">Drittes Gesetz zur Änderung der Organisation der ordentlichen Gerichtsbarkeit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 3 des Gesetzes über die Gliederung und die Bezirke der ordentlichen Gerichte vom 7. November 1961 (GV. NW. S. 331), zuletzt geändert durch Gesetz vom 6. Juli 1976 (GV. NW. S. 257), wird wie folgt geändert:</w:t>
      </w:r>
    </w:p>
    <w:p>
      <w:r>
        <w:t xml:space="preserve">1. Nummer 1 erhält mit Wirkung vom 1. April 1979 folgende neue Fassung:</w:t>
      </w:r>
    </w:p>
    <w:p>
      <w:r>
        <w:t xml:space="preserve">,,1. Landgerichtsbezirk Düsseldorf in</w:t>
      </w:r>
    </w:p>
    <w:p>
      <w:r>
        <w:t xml:space="preserve">a) Düsseldorf</w:t>
      </w:r>
    </w:p>
    <w:p>
      <w:r>
        <w:t xml:space="preserve">b) Langenfeld (Rhld.)</w:t>
      </w:r>
    </w:p>
    <w:p>
      <w:r>
        <w:t xml:space="preserve">c) Leverkusen</w:t>
      </w:r>
    </w:p>
    <w:p>
      <w:r>
        <w:t xml:space="preserve">d) Neuss</w:t>
      </w:r>
    </w:p>
    <w:p>
      <w:r>
        <w:t xml:space="preserve">e) Ratingen".</w:t>
      </w:r>
    </w:p>
    <w:p>
      <w:r>
        <w:t xml:space="preserve">Buchstabe c dieser Neufassung wird mit Wirkung vom 1. Januar 1981 oder, falls der Justizminister von der ihm in § 2 Abs. 2 erteilten Ermächtigung Gebrauch macht, mit Wirkung von dem Tage gestrichen, der durch die Rechtsverordnung an die Stelle des 1. Januar 1981 gesetzt wird.</w:t>
      </w:r>
    </w:p>
    <w:p>
      <w:r>
        <w:t xml:space="preserve">2. Nummer 6 erhält mit Wirkung vom 1. Januar 1981 oder, falls der Justizminister von der ihm in § 2 Abs. 2 erteilten Ermächtigung Gebrauch macht, mit Wirkung von dem Tage, der durch die Rechtsverordnung an die Stelle des 1. Januar 1981 gesetzt wird, folgende neue Fassung:</w:t>
      </w:r>
    </w:p>
    <w:p>
      <w:r>
        <w:t xml:space="preserve">,,6. Landgerichtsbezirk Wuppertal in</w:t>
      </w:r>
    </w:p>
    <w:p>
      <w:r>
        <w:t xml:space="preserve">a) Mettmann</w:t>
      </w:r>
    </w:p>
    <w:p>
      <w:r>
        <w:t xml:space="preserve">b) Remscheid</w:t>
      </w:r>
    </w:p>
    <w:p>
      <w:r>
        <w:t xml:space="preserve">c) Solingen</w:t>
      </w:r>
    </w:p>
    <w:p>
      <w:r>
        <w:t xml:space="preserve">d) Velbert</w:t>
      </w:r>
    </w:p>
    <w:p>
      <w:r>
        <w:t xml:space="preserve">e) Wuppertal".</w:t>
      </w:r>
    </w:p>
    <w:p>
      <w:r>
        <w:t xml:space="preserve">3. Nummer 10 erhält mit Wirkung vom 1. April 1979 folgende neue Fassung:</w:t>
      </w:r>
    </w:p>
    <w:p>
      <w:r>
        <w:t xml:space="preserve">,,10. Landgerichtsbezirk Detmold in</w:t>
      </w:r>
    </w:p>
    <w:p>
      <w:r>
        <w:t xml:space="preserve">a) Blomberg</w:t>
      </w:r>
    </w:p>
    <w:p>
      <w:r>
        <w:t xml:space="preserve">b) Detmold</w:t>
      </w:r>
    </w:p>
    <w:p>
      <w:r>
        <w:t xml:space="preserve">c) Lemgo".</w:t>
      </w:r>
    </w:p>
    <w:p>
      <w:r>
        <w:t xml:space="preserve">4. Nummer 15 erhält mit Wirkung vom 1. Januar 1979 folgende neue Fassung:</w:t>
      </w:r>
    </w:p>
    <w:p>
      <w:r>
        <w:t xml:space="preserve">,,15. Landgerichtsbezirk Paderborn in</w:t>
      </w:r>
    </w:p>
    <w:p>
      <w:r>
        <w:t xml:space="preserve">a) Brakel</w:t>
      </w:r>
    </w:p>
    <w:p>
      <w:r>
        <w:t xml:space="preserve">b) Delbrück</w:t>
      </w:r>
    </w:p>
    <w:p>
      <w:r>
        <w:t xml:space="preserve">c) Höxter</w:t>
      </w:r>
    </w:p>
    <w:p>
      <w:r>
        <w:t xml:space="preserve">d) Lippstadt</w:t>
      </w:r>
    </w:p>
    <w:p>
      <w:r>
        <w:t xml:space="preserve">e) Paderborn</w:t>
      </w:r>
    </w:p>
    <w:p>
      <w:r>
        <w:t xml:space="preserve">f) Warburg".</w:t>
      </w:r>
    </w:p>
    <w:p>
      <w:r>
        <w:t xml:space="preserve">5. Nummer 19 erhält mit Wirkung vom 1. Januar 1981 oder, falls der Justizminister von der ihm in § 2 Abs. 2 erteilten Ermächtigung Gebrauch macht, mit Wirkung von dem Tage, der durch die Rechtsverordnung an die Stelle des 1. Januar 1981 gesetzt wird, folgende neue Fassung:</w:t>
      </w:r>
    </w:p>
    <w:p>
      <w:r>
        <w:t xml:space="preserve">,,19. Landgerichtsbezirk Köln in</w:t>
      </w:r>
    </w:p>
    <w:p>
      <w:r>
        <w:t xml:space="preserve">a) Bergheim</w:t>
      </w:r>
    </w:p>
    <w:p>
      <w:r>
        <w:t xml:space="preserve">b) Bergisch Gladbach</w:t>
      </w:r>
    </w:p>
    <w:p>
      <w:r>
        <w:t xml:space="preserve">c) Brühl</w:t>
      </w:r>
    </w:p>
    <w:p>
      <w:r>
        <w:t xml:space="preserve">d) Gummersbach</w:t>
      </w:r>
    </w:p>
    <w:p>
      <w:r>
        <w:t xml:space="preserve">e) Kerpen</w:t>
      </w:r>
    </w:p>
    <w:p>
      <w:r>
        <w:t xml:space="preserve">f) Köln</w:t>
      </w:r>
    </w:p>
    <w:p>
      <w:r>
        <w:t xml:space="preserve">g) Lechenich</w:t>
      </w:r>
    </w:p>
    <w:p>
      <w:r>
        <w:t xml:space="preserve">h) Leverkusen</w:t>
      </w:r>
    </w:p>
    <w:p>
      <w:r>
        <w:t xml:space="preserve">i) Wermelskirchen</w:t>
      </w:r>
    </w:p>
    <w:p>
      <w:r>
        <w:t xml:space="preserve">k) Wipperfürth".</w:t>
      </w:r>
    </w:p>
    <w:p>
      <w:r>
        <w:t xml:space="preserve">Buchstabe g dieser Neufassung wird mit Wirkung vom 1. Januar 1984 gestrichen.</w:t>
      </w:r>
    </w:p>
    <w:p>
      <w:r>
        <w:t xml:space="preserve">6. Ferner werden gestrichen:</w:t>
      </w:r>
    </w:p>
    <w:p>
      <w:r>
        <w:t xml:space="preserve">a) Nummer 3 Buchstabe c mit Wirkung vom 1. April 1979,</w:t>
      </w:r>
    </w:p>
    <w:p>
      <w:r>
        <w:t xml:space="preserve">b) Nummer 3 Buchstabe g mit Wirkung vom 1. Januar 1979,</w:t>
      </w:r>
    </w:p>
    <w:p>
      <w:r>
        <w:t xml:space="preserve">c) Nummer 8 Buchstabe i mit Wirkung vom 1. Juli 1982,</w:t>
      </w:r>
    </w:p>
    <w:p>
      <w:r>
        <w:t xml:space="preserve">d) Nummer 11 Buchstabe h mit Wirkung vom 1. Januar 1980,</w:t>
      </w:r>
    </w:p>
    <w:p>
      <w:r>
        <w:t xml:space="preserve">e) Nummer 12 Buchstabe m mit Wirkung vom 1. Januar 1980,</w:t>
      </w:r>
    </w:p>
    <w:p>
      <w:r>
        <w:t xml:space="preserve">f) Nummer 16 Buchstabe a mit Wirkung vom 1. Januar 1979,</w:t>
      </w:r>
    </w:p>
    <w:p>
      <w:r>
        <w:t xml:space="preserve">g) Nummer 17 Buchstabe b mit Wirkung vom 1. Januar 1979.</w:t>
      </w:r>
    </w:p>
    <w:p>
      <w:r>
        <w:t xml:space="preserve">7. In Nummer 17 Buchstabe f wird die Ortsbezeichnung ,,Gemünd" mit Wirkung vom 1. Oktober 1978 durch ,,Schleiden" ersetzt.</w:t>
      </w:r>
    </w:p>
    <w:p>
      <w:r>
        <w:rPr>
          <w:color w:val="555555"/>
          <w:sz w:val="17"/>
        </w:rPr>
        <w:t xml:space="preserve">Zitiervorschlag: § 8 NW_26561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https://recht.nulegal.eu/gesetze/NW_26561/8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