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NW_26561 (Nordrhein-Westfalen)</w:t>
      </w:r>
    </w:p>
    <w:p>
      <w:r>
        <w:rPr>
          <w:color w:val="555555"/>
          <w:sz w:val="18"/>
        </w:rPr>
        <w:t xml:space="preserve">Drittes Gesetz zur Änderung der Organisation der ordentlichen Gerichtsbarkeit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 Selm scheidet mit Ablauf des 31. Dezember 1979 aus dem Bezirk des Amtsgerichts Lüdinghausen aus. Sie wird ab 1. Januar 1980 dem Amtsgericht Lünen zugeordnet.</w:t>
      </w:r>
    </w:p>
    <w:p>
      <w:r>
        <w:t xml:space="preserve">(2) Das Amtsgericht Werne a. d. Lippe wird mit Ablauf des 31. Dezember 1979 aufgehoben. Die Gemeinde Werne wird ab 1. Januar 1980 dem Amtsgericht Lünen zugeordnet.</w:t>
      </w:r>
    </w:p>
    <w:p>
      <w:r>
        <w:rPr>
          <w:color w:val="555555"/>
          <w:sz w:val="17"/>
        </w:rPr>
        <w:t xml:space="preserve">Zitiervorschlag: § 4 NW_26561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https://recht.nulegal.eu/gesetze/NW_26561/4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