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NW_26532 (Nordrhein-Westfalen) — Feiertage</w:t>
      </w:r>
    </w:p>
    <w:p>
      <w:r>
        <w:rPr>
          <w:color w:val="555555"/>
          <w:sz w:val="18"/>
        </w:rPr>
        <w:t xml:space="preserve">Bekanntmachung der Neufassung des Gesetzes über die Sonn- und Feiertage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Feiertage sind:</w:t>
      </w:r>
    </w:p>
    <w:p>
      <w:r>
        <w:t xml:space="preserve">1. der Neujahrstag,</w:t>
      </w:r>
    </w:p>
    <w:p>
      <w:r>
        <w:t xml:space="preserve">2. der Karfreitag,</w:t>
      </w:r>
    </w:p>
    <w:p>
      <w:r>
        <w:t xml:space="preserve">3. der Ostermontag,</w:t>
      </w:r>
    </w:p>
    <w:p>
      <w:r>
        <w:t xml:space="preserve">4. der 1. Mai als Tag des Bekenntnisses zu Freiheit und Frieden, sozialer Gerechtigkeit, Völkerversöhnung und Menschenwürde,</w:t>
      </w:r>
    </w:p>
    <w:p>
      <w:r>
        <w:t xml:space="preserve">5. der Christi-Himmelfahrts-Tag,</w:t>
      </w:r>
    </w:p>
    <w:p>
      <w:r>
        <w:t xml:space="preserve">6. der Pfingstmontag,</w:t>
      </w:r>
    </w:p>
    <w:p>
      <w:r>
        <w:t xml:space="preserve">7. der Fronleichnamstag (Donnerstag nach dem Sonntag Trinitatis),</w:t>
      </w:r>
    </w:p>
    <w:p>
      <w:r>
        <w:t xml:space="preserve">8. der 3. Oktober als Tag der Deutschen Einheit,</w:t>
      </w:r>
    </w:p>
    <w:p>
      <w:r>
        <w:t xml:space="preserve">9. der Allerheiligentag (1. November),</w:t>
      </w:r>
    </w:p>
    <w:p>
      <w:r>
        <w:t xml:space="preserve">10. der 1. Weihnachtstag,</w:t>
      </w:r>
    </w:p>
    <w:p>
      <w:r>
        <w:t xml:space="preserve">11. der 2. Weihnachtstag.</w:t>
      </w:r>
    </w:p>
    <w:p>
      <w:r>
        <w:t xml:space="preserve">(2) Gedenk- und Trauertage sind:</w:t>
      </w:r>
    </w:p>
    <w:p>
      <w:r>
        <w:t xml:space="preserve">1. der Volkstrauertag (zweiter Sonntag vor dem 1. Advent),</w:t>
      </w:r>
    </w:p>
    <w:p>
      <w:r>
        <w:t xml:space="preserve">2. der Totensonntag (letzter Sonntag vor dem 1. Advent).</w:t>
      </w:r>
    </w:p>
    <w:p>
      <w:r>
        <w:rPr>
          <w:color w:val="555555"/>
          <w:sz w:val="17"/>
        </w:rPr>
        <w:t xml:space="preserve">Zitiervorschlag: § 2 NW_26532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https://recht.nulegal.eu/gesetze/NW_26532/2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