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NW_26520 (Nordrhein-Westfalen) — Stimmabgabe in kleineren Krankenhäusern sowie kleineren Alten- und Pflegeheimen</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Bürgermeister soll bei entsprechendem Bedürfnis und soweit möglich im Benehmen mit der Leitung eines kleineren Krankenhauses oder eines kleineren Alten- oder Pflegeheimes zulassen, daß dort anwesende Wahlberechtigte, die einen für den Wahlkreis gültigen Wahlschein besitzen, vor einem beweglichen Wahlvorstand (§ 7) wählen.</w:t>
      </w:r>
    </w:p>
    <w:p>
      <w:r>
        <w:t xml:space="preserve">(2) Der Bürgermeister vereinbart mit der Leitung der Einrichtung die Zeit der Stimmabgabe innerhalb der allgemeinen Wahlzeit. Die Leitung der Einrichtung stellt, soweit erforderlich, einen geeigneten Wahlraum bereit. Der Bürgermeister richtet ihn her. Die Leitung der Einrichtung gibt den Wahlberechtigten Ort und Zeit der Stimmabgabe bekannt.</w:t>
      </w:r>
    </w:p>
    <w:p>
      <w:r>
        <w:t xml:space="preserve">(3) Der bewegliche Wahlvorstand begibt sich unter Mitnahme einer verschlossenen Wahlurne und der erforderlichen Stimmzettel in das Krankenhaus oder in das Alten- oder Pflegeheim, nimmt die Wahlscheine entgegen und verfährt nach den §§ 39 und 37 Abs. 2 bis 7.</w:t>
      </w:r>
    </w:p>
    <w:p>
      <w:r>
        <w:t xml:space="preserve">(4) § 41 Abs. 6 bis 8 gilt entsprechend. Im übrigen gelten die allgemeinen Bestimmungen.</w:t>
      </w:r>
    </w:p>
    <w:p>
      <w:r>
        <w:rPr>
          <w:color w:val="555555"/>
          <w:sz w:val="17"/>
        </w:rPr>
        <w:t xml:space="preserve">Zitiervorschlag: § 42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