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NW_26519 (Nordrhein-Westfalen)</w:t>
      </w:r>
    </w:p>
    <w:p>
      <w:r>
        <w:rPr>
          <w:color w:val="555555"/>
          <w:sz w:val="18"/>
        </w:rPr>
        <w:t xml:space="preserve">Gesetz über die Wahl zum Landtag des Landes Nordrhein-Westfalen (Landeswahlgesetz) in der Fassung der Bekanntmachung vom 16.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August 1993</w:t>
      </w:r>
    </w:p>
    <w:p>
      <w:r>
        <w:t xml:space="preserve">Aufgrund des Artikels IV Abs. 2 des Wahlrechtsänderungsgesetzes vom 8. Juni 1993 (GV. NW. S. 300) wird nachstehend der Wortlaut des Gesetzes über die Wahl zum Landtag des Landes Nordrhein-Westfalen (Landeswahlgesetz) in der seit dem 18. Juni 1993 geltenden Fassung bekanntgemacht.</w:t>
      </w:r>
    </w:p>
    <w:p>
      <w:r>
        <w:t xml:space="preserve">Die Neufassung berücksichtigt</w:t>
      </w:r>
    </w:p>
    <w:p>
      <w:r>
        <w:t xml:space="preserve">1. die Fassung der Bekanntmachung des Landeswahlgesetzes vom 6. März 1979 (GV. NW. S. 88),</w:t>
      </w:r>
    </w:p>
    <w:p>
      <w:r>
        <w:t xml:space="preserve">2. das am 31. März 1984 in Kraft getretene Gesetz vom 27. März 1984 (GV. NW. S. 209),</w:t>
      </w:r>
    </w:p>
    <w:p>
      <w:r>
        <w:t xml:space="preserve">3. Artikel I des am 18. Juni 1993 in Kraft getretenen eingangs erwähnten Gesetzes.</w:t>
      </w:r>
    </w:p>
    <w:p>
      <w:r>
        <w:t xml:space="preserve">Der Innenminister</w:t>
      </w:r>
    </w:p>
    <w:p>
      <w:r>
        <w:t xml:space="preserve">des Landes Nordrhein-Westfalen</w:t>
      </w:r>
    </w:p>
    <w:p>
      <w:r>
        <w:t xml:space="preserve">Gesetz</w:t>
      </w:r>
    </w:p>
    <w:p>
      <w:r>
        <w:t xml:space="preserve">über die Wahl zum Landtag</w:t>
      </w:r>
    </w:p>
    <w:p>
      <w:r>
        <w:t xml:space="preserve">des Landes Nordrhein-Westfalen (Landeswahlgesetz)</w:t>
      </w:r>
    </w:p>
    <w:p>
      <w:r>
        <w:t xml:space="preserve">in der Fassung der Bekanntmachung</w:t>
      </w:r>
    </w:p>
    <w:p>
      <w:r>
        <w:t xml:space="preserve">vom 16. August 1993</w:t>
      </w:r>
    </w:p>
    <w:p>
      <w:r>
        <w:t xml:space="preserve">I. Wahlrecht und Wählbarkeit</w:t>
      </w:r>
    </w:p>
    <w:p>
      <w:r>
        <w:rPr>
          <w:color w:val="555555"/>
          <w:sz w:val="17"/>
        </w:rPr>
        <w:t xml:space="preserve">Zitiervorschlag: Volltext NW_26519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https://recht.nulegal.eu/gesetze/NW_26519/volltext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