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NW_26496 (Nordrhein-Westfalen)</w:t>
      </w:r>
    </w:p>
    <w:p>
      <w:r>
        <w:rPr>
          <w:color w:val="555555"/>
          <w:sz w:val="18"/>
        </w:rPr>
        <w:t xml:space="preserve">Bekanntmachung zu dem Ersten Zusatzübereinkommen über den Beitritt der Niederlande zu dem deutsch-belgisch-luxemburgischen Übereinkommen über die wechselseitige Anerkennung von bestimmten Eignungs- und Überwachungsnachweisen im Bauwesen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Präambel des Übereinkommens wird wie folgt ergänzt:</w:t>
      </w:r>
    </w:p>
    <w:p>
      <w:r>
        <w:t xml:space="preserve">Am Ende der vierten Erwägung:</w:t>
      </w:r>
    </w:p>
    <w:p>
      <w:r>
        <w:t xml:space="preserve">- Im deutschen Text wird das Wort ,,und" gestrichen und vor dem letzten Wort ,,ausgestaltet" wird ,,und in den Niederlanden teilweise privatrechtlich, teilweise öffentlich-rechtlich" hinzugefügt.</w:t>
      </w:r>
    </w:p>
    <w:p>
      <w:r>
        <w:t xml:space="preserve">- Im französischen Text wird ,,aux Pays-Bas, en partie de droit privé, en partie droit public" hinzugefügt.</w:t>
      </w:r>
    </w:p>
    <w:p>
      <w:r>
        <w:t xml:space="preserve">- Im niederländischen Text wird das Wort ,,en" gestrichen und vor den letzten Wörtern ,,aard zijn" wird ,,en in Nederland deels van privaatrechtelijke, deels van publiekrechtelijke" hinzugefügt.</w:t>
      </w:r>
    </w:p>
    <w:p>
      <w:r>
        <w:t xml:space="preserve">Im Schlußsatz der vierten Erwägung:</w:t>
      </w:r>
    </w:p>
    <w:p>
      <w:r>
        <w:t xml:space="preserve">- Im deutschen Text werden die Wörter ,,Belgien und Luxemburg" durch die Wörter ,,Belgien, Luxemburg und den Niederlanden" ersetzt.</w:t>
      </w:r>
    </w:p>
    <w:p>
      <w:r>
        <w:t xml:space="preserve">- Im niederländischen Text werden die Wörter ,,Luxemburg en de Bondsrepubliek Duitsland" durch die Wörter ,,Luxemburg, de Bondsrepubliek Duitsland en Nederland" ersetzt.</w:t>
      </w:r>
    </w:p>
    <w:p>
      <w:r>
        <w:t xml:space="preserve">- Im französischen Text werden die Wörter ,,République fédérale d'Allemagne et le Luxembourg" durch die Wörter ,,République fédérale d'Allemagne, le Luxembourg et les Pays-Bas" ersetzt.</w:t>
      </w:r>
    </w:p>
    <w:p>
      <w:r>
        <w:t xml:space="preserve">Am Schluß der letzten Erwägung wird hinzugefügt:</w:t>
      </w:r>
    </w:p>
    <w:p>
      <w:r>
        <w:t xml:space="preserve">- Im deutschen Text ,,In den Niederlanden handelt es sich um folgende Bereiche: Bescheinigungen und Zertifikate".</w:t>
      </w:r>
    </w:p>
    <w:p>
      <w:r>
        <w:t xml:space="preserve">- Im niederländischen Text: ,,In Nederland komen daarvoor in aanmerking: attesten en certificaten".</w:t>
      </w:r>
    </w:p>
    <w:p>
      <w:r>
        <w:t xml:space="preserve">- Im französischen Text: ,,Aux Pays-Bas, les domaines suivants sont concernés: les attestations et les certificats."</w:t>
      </w:r>
    </w:p>
    <w:p>
      <w:r>
        <w:rPr>
          <w:color w:val="555555"/>
          <w:sz w:val="17"/>
        </w:rPr>
        <w:t xml:space="preserve">Zitiervorschlag: Art 2 NW_26496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https://recht.nulegal.eu/gesetze/NW_26496/2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