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NW_26491 (Nordrhein-Westfalen)</w:t>
      </w:r>
    </w:p>
    <w:p>
      <w:r>
        <w:rPr>
          <w:color w:val="555555"/>
          <w:sz w:val="18"/>
        </w:rPr>
        <w:t xml:space="preserve">Bekanntmachung des Staatsvertrages zwischen den Ländern Niedersachsen und Nordrhein-Westfalen über Aufgaben und Zuständigkeiten auf Bundesautobahnstrecken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September 1971</w:t>
      </w:r>
    </w:p>
    <w:p>
      <w:r>
        <w:t xml:space="preserve">Der Landtag hat in seiner Sitzung am 6. Mai 1971 gemäß Artikel 66 Satz 2 der Landesverfassung dem Staatsvertrag zwischen den Ländern Niedersachsen und Nordrhein-Westfalen über Aufgaben und Zuständigkeiten auf Bundesautobahnstrecken vom 16. Juli 1970/23. September 1970 zugestimmt. Nach Austausch der Bestätigungsurkunden ist der Staatsvertrag gemäß seinem § 4 Abs. 2 am 29. Juni 1971 in Kraft getreten.</w:t>
      </w:r>
    </w:p>
    <w:p>
      <w:r>
        <w:t xml:space="preserve">Der Staatsvertrag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Staatsvertrag</w:t>
      </w:r>
    </w:p>
    <w:p>
      <w:r>
        <w:t xml:space="preserve">zwischen den Ländern Niedersachsen und Nordrhein-Westfalen</w:t>
      </w:r>
    </w:p>
    <w:p>
      <w:r>
        <w:t xml:space="preserve">über Aufgaben und Zuständigkeiten auf Bundesautobahnstrecken</w:t>
      </w:r>
    </w:p>
    <w:p>
      <w:r>
        <w:t xml:space="preserve">Das Land Niedersachsen</w:t>
      </w:r>
    </w:p>
    <w:p>
      <w:r>
        <w:t xml:space="preserve">- nachstehend mit ,,Niedersachsen" bezeichnet -</w:t>
      </w:r>
    </w:p>
    <w:p>
      <w:r>
        <w:t xml:space="preserve">und</w:t>
      </w:r>
    </w:p>
    <w:p>
      <w:r>
        <w:t xml:space="preserve">das Land Nordrhein-Westfalen</w:t>
      </w:r>
    </w:p>
    <w:p>
      <w:r>
        <w:t xml:space="preserve">- nachstehend mit ,,Nordrhein-Westfalen" bezeichnet -</w:t>
      </w:r>
    </w:p>
    <w:p>
      <w:r>
        <w:t xml:space="preserve">schließen folgenden Staatsvertrag:</w:t>
      </w:r>
    </w:p>
    <w:p>
      <w:r>
        <w:rPr>
          <w:color w:val="555555"/>
          <w:sz w:val="17"/>
        </w:rPr>
        <w:t xml:space="preserve">Zitiervorschlag: Volltext NW_26491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https://recht.nulegal.eu/gesetze/NW_26491/volltext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