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NW_26489 (Nordrhein-Westfalen)</w:t>
      </w:r>
    </w:p>
    <w:p>
      <w:r>
        <w:rPr>
          <w:color w:val="555555"/>
          <w:sz w:val="18"/>
        </w:rPr>
        <w:t xml:space="preserve">Gesetz zur Durchführung des deutsch-niederländischen Ausgleichsvertrages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24. Juli 1963</w:t>
      </w:r>
    </w:p>
    <w:p>
      <w:r>
        <w:t xml:space="preserve">Der Landtag hat zur Durchführung des Vertrages vom 8. April 1960 zwischen der Bundesrepublik Deutschland und dem Königreich der Niederlande zur Regelung von Grenzfragen und anderen zwischen beiden Ländern bestehenden Problemen - Ausgleichsvertrag - (BGBl. II 1963 S. 458) das folgende Gesetz beschlossen, das hiermit verkündet wird:</w:t>
      </w:r>
    </w:p>
    <w:p>
      <w:r>
        <w:rPr>
          <w:color w:val="555555"/>
          <w:sz w:val="17"/>
        </w:rPr>
        <w:t xml:space="preserve">Zitiervorschlag: Volltext NW_26489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https://recht.nulegal.eu/gesetze/NW_26489/volltext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NW_26489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