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NRWBayWPrVersWStV (Bayern)</w:t>
      </w:r>
    </w:p>
    <w:p>
      <w:r>
        <w:rPr>
          <w:color w:val="555555"/>
          <w:sz w:val="18"/>
        </w:rPr>
        <w:t xml:space="preserve">Staatsvertrag zwischen dem Freistaat Bayern und dem Land Nordrhein-Westfalen über die Zugehörigkeit der Wirtschaftsprüfer und vereidigten Buchprüfer des Freistaates Bayern zum Versorgungswerk der Wirtschaftsprüfer und der vereidigten Buchprüfer im Lande Nordrhein-Westfalen Vom 6./8. Oktober 1999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Freistaat Bayern,</w:t>
      </w:r>
    </w:p>
    <w:p>
      <w:r>
        <w:rPr>
          <w:color w:val="555555"/>
          <w:sz w:val="17"/>
        </w:rPr>
        <w:t xml:space="preserve">Zitiervorschlag: Eingangsformel NRWBayWPrVersWStV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https://recht.nulegal.eu/gesetze/NRWBayWPrVersWStV/eingangsformel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