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NPVO ZG (Sachsen) — Befreiungen</w:t>
      </w:r>
    </w:p>
    <w:p>
      <w:r>
        <w:rPr>
          <w:color w:val="555555"/>
          <w:sz w:val="18"/>
        </w:rPr>
        <w:t xml:space="preserve">Naturparkverordnung Zittauer Gebirge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Von den Vorschriften dieser Verordnung kann im Einzelfall eine Befreiung nach § 53 SächsNatSchG erteilt werden.</w:t>
      </w:r>
    </w:p>
    <w:p>
      <w:r>
        <w:t xml:space="preserve">(2) Befreiungen können mit Nebenbestimmungen versehen werden.</w:t>
      </w:r>
    </w:p>
    <w:p>
      <w:r>
        <w:t xml:space="preserve">(3) Die Befreiung wird durch eine nach anderen Vorschriften gleichzeitig erforderliche Gestattung ersetzt, soweit nicht Bundesrecht entgegensteht. Die Gestattung darf nur erteilt werden, wenn die Voraussetzungen des Absatzes 1 vorliegen und die sonst zuständige Naturschutzbehörde ihr Einvernehmen erteilt hat.</w:t>
      </w:r>
    </w:p>
    <w:p>
      <w:r>
        <w:t xml:space="preserve">(4) Vor der Erteilung der Befreiung ist der Naturparkträger zu hören.</w:t>
      </w:r>
    </w:p>
    <w:p>
      <w:r>
        <w:rPr>
          <w:color w:val="555555"/>
          <w:sz w:val="17"/>
        </w:rPr>
        <w:t xml:space="preserve">Zitiervorschlag: § 9 NPVO ZG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https://recht.nulegal.eu/gesetze/NPVO%20ZG/9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