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NAV — Netzanschluss</w:t>
      </w:r>
    </w:p>
    <w:p>
      <w:r>
        <w:rPr>
          <w:color w:val="555555"/>
          <w:sz w:val="18"/>
        </w:rPr>
        <w:t xml:space="preserve">Niederspannungsanschlussverordnung</w:t>
      </w:r>
    </w:p>
    <w:p>
      <w:r>
        <w:rPr>
          <w:color w:val="555555"/>
          <w:sz w:val="18"/>
        </w:rPr>
        <w:t xml:space="preserve">Stand: 10.06.2019 (konsolidierte Textfassung, kein amtliches Inkrafttretensdatum)</w:t>
      </w:r>
    </w:p>
    <w:p>
      <w:r>
        <w:t xml:space="preserve">Der Netzanschluss verbindet das Elektrizitätsversorgungsnetz der allgemeinen Versorgung mit der elektrischen Anlage des Anschlussnehmers. Er beginnt an der Abzweigstelle des Niederspannungsnetzes und endet mit der Hausanschlusssicherung, es sei denn, dass eine abweichende Vereinbarung getroffen wird; in jedem Fall sind auf die Hausanschlusssicherung die Bestimmungen über den Netzanschluss anzuwenden.</w:t>
      </w:r>
    </w:p>
    <w:p>
      <w:r>
        <w:rPr>
          <w:color w:val="555555"/>
          <w:sz w:val="17"/>
        </w:rPr>
        <w:t xml:space="preserve">Zitiervorschlag: § 5 NAV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