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NABEG — Planfeststellungsbeschluss</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(1) Die Planfeststellungsbehörde stellt den Plan fest (Planfeststellungsbeschluss).</w:t>
      </w:r>
    </w:p>
    <w:p>
      <w:r>
        <w:t xml:space="preserve">(2) Der Planfeststellungsbeschluss wird dem Vorhabenträger zugestellt. Im Übrigen wird der Planfeststellungsbeschluss öffentlich bekanntgegeben, indem er für die Dauer von zwei Wochen auf der Internetseite der Planfeststellungsbehörde zugänglich gemacht wird und zusätzlich mit seinem verfügenden Teil und der Rechtsbehelfsbelehrung sowie einem Hinweis auf die Zugänglichmachung im Internet in örtlichen Tageszeitungen, die in dem Gebiet, auf das sich das Vorhaben voraussichtlich auswirken wird, verbreitet sind, bekanntgemacht wird. Nach Ablauf von zwei Wochen seit der Zugänglichmachung auf der Internetseite der Planfeststellungsbehörde gilt der Planfeststellungsbeschluss als bekannt gegeben. Hierauf ist in der Bekanntmachung hinzuweisen. Einem Betroffenen oder demjenigen, der Einwendungen erhoben hat, wird eine leicht zu erreichende Zugangsmöglichkeit zur Verfügung gestellt, wenn er oder sie während der Dauer der Veröffentlichung nach Satz 2 ein entsprechendes Verlangen an die Planfeststellungsbehörde gerichtet hat. Dies ist in der Regel die Übersendung eines gängigen elektronischen Speichermediums, auf dem die auszulegenden Unterlagen gespeichert sind. Auf die andere Zugangsmöglichkeit ist in der Bekanntgabe nach Satz 2 hinzuweisen.</w:t>
      </w:r>
    </w:p>
    <w:p>
      <w:r>
        <w:t xml:space="preserve">(3) Die Möglichkeit einer Plangenehmigung nach Maßgabe des § 74 Absatz 6 des Verwaltungsverfahrensgesetzes bleibt unberührt. Absatz 2 ist anzuwenden.</w:t>
      </w:r>
    </w:p>
    <w:p>
      <w:r>
        <w:rPr>
          <w:color w:val="555555"/>
          <w:sz w:val="17"/>
        </w:rPr>
        <w:t xml:space="preserve">Zitiervorschlag: § 24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