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MusikfachhAusbV — (zu § 4 Absatz 1 Satz 2) Ausbildungsrahmenplan für die Berufsausbildung zum Musikfachhändler/zur Musikfachhändlerin</w:t>
      </w:r>
    </w:p>
    <w:p>
      <w:r>
        <w:rPr>
          <w:color w:val="555555"/>
          <w:sz w:val="18"/>
        </w:rPr>
        <w:t xml:space="preserve">Verordnung über die Berufsausbildung zum Musikfachhändler/zur Musikfachhändlerin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2009, 666 - 667) – Zeitliche Gliederung –</w:t>
      </w:r>
    </w:p>
    <w:p>
      <w:r>
        <w:t xml:space="preserve">Die nachfolgende zeitliche Gliederung nennt die Zeiträume, in denen die jeweiligen Fertigkeiten, Kenntnisse und Fähigkeiten erstmals schwerpunktmäßig vermittelt werden sollen; in der Regel ist eine Fortführung oder Vertiefung zum Erreichen der beruflichen Handlungsfähigkeit erforderlich.</w:t>
      </w:r>
    </w:p>
    <w:p>
      <w:r>
        <w:t xml:space="preserve">Erstes Ausbildungsjahr</w:t>
      </w:r>
    </w:p>
    <w:p>
      <w:r>
        <w:t xml:space="preserve">(1) In einem Zeitraum von insgesamt drei bis fünf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1.1    Produkte und Dienstleistungen im Musikfachhandel, Lernziele a bis d,</w:t>
      </w:r>
    </w:p>
    <w:p>
      <w:r>
        <w:rPr>
          <w:rFonts w:ascii="Courier New" w:hAnsi="Courier New"/>
          <w:sz w:val="17"/>
        </w:rPr>
        <w:t xml:space="preserve">Abschnitt C Nummer 1.1    Stellung und Struktur,</w:t>
      </w:r>
    </w:p>
    <w:p>
      <w:r>
        <w:rPr>
          <w:rFonts w:ascii="Courier New" w:hAnsi="Courier New"/>
          <w:sz w:val="17"/>
        </w:rPr>
        <w:t xml:space="preserve">Abschnitt C Nummer 1.2    Betriebliche Organisation,</w:t>
      </w:r>
    </w:p>
    <w:p>
      <w:r>
        <w:rPr>
          <w:rFonts w:ascii="Courier New" w:hAnsi="Courier New"/>
          <w:sz w:val="17"/>
        </w:rPr>
        <w:t xml:space="preserve">Abschnitt C Nummer 1.3    Berufsbildung,</w:t>
      </w:r>
    </w:p>
    <w:p>
      <w:r>
        <w:rPr>
          <w:rFonts w:ascii="Courier New" w:hAnsi="Courier New"/>
          <w:sz w:val="17"/>
        </w:rPr>
        <w:t xml:space="preserve">Abschnitt C Nummer 1.4    Personalwirtschaft, arbeits- und sozialrechtliche Vorschriften,</w:t>
      </w:r>
    </w:p>
    <w:p>
      <w:r>
        <w:rPr>
          <w:rFonts w:ascii="Courier New" w:hAnsi="Courier New"/>
          <w:sz w:val="17"/>
        </w:rPr>
        <w:t xml:space="preserve">Abschnitt C Nummer 1.5    Sicherheit und Gesundheitsschutz bei der Arbeit,</w:t>
      </w:r>
    </w:p>
    <w:p>
      <w:r>
        <w:rPr>
          <w:rFonts w:ascii="Courier New" w:hAnsi="Courier New"/>
          <w:sz w:val="17"/>
        </w:rPr>
        <w:t xml:space="preserve">Abschnitt C Nummer 2.1    Arbeitsorganisation</w:t>
      </w:r>
    </w:p>
    <w:p>
      <w:r>
        <w:t xml:space="preserve">zu vermitteln.</w:t>
      </w:r>
    </w:p>
    <w:p>
      <w:r>
        <w:t xml:space="preserve">(2) In einem Zeitraum von insgesamt vier bis sechs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1.2    Kunden- und dienstleistungsorientiertes Verhalten,</w:t>
      </w:r>
    </w:p>
    <w:p>
      <w:r>
        <w:rPr>
          <w:rFonts w:ascii="Courier New" w:hAnsi="Courier New"/>
          <w:sz w:val="17"/>
        </w:rPr>
        <w:t xml:space="preserve">Abschnitt A Nummer 1.3    Kommunikation mit Kunden,</w:t>
      </w:r>
    </w:p>
    <w:p>
      <w:r>
        <w:rPr>
          <w:rFonts w:ascii="Courier New" w:hAnsi="Courier New"/>
          <w:sz w:val="17"/>
        </w:rPr>
        <w:t xml:space="preserve">Abschnitt A Nummer 1.5    Kassieren und Kassenabrechnung,</w:t>
      </w:r>
    </w:p>
    <w:p>
      <w:r>
        <w:rPr>
          <w:rFonts w:ascii="Courier New" w:hAnsi="Courier New"/>
          <w:sz w:val="17"/>
        </w:rPr>
        <w:t xml:space="preserve">Abschnitt A Nummer 2.1    Werbemaßnahmen,</w:t>
      </w:r>
    </w:p>
    <w:p>
      <w:r>
        <w:rPr>
          <w:rFonts w:ascii="Courier New" w:hAnsi="Courier New"/>
          <w:sz w:val="17"/>
        </w:rPr>
        <w:t xml:space="preserve">Abschnitt A Nummer 2.2    Warenpräsentation,</w:t>
      </w:r>
    </w:p>
    <w:p>
      <w:r>
        <w:rPr>
          <w:rFonts w:ascii="Courier New" w:hAnsi="Courier New"/>
          <w:sz w:val="17"/>
        </w:rPr>
        <w:t xml:space="preserve">Abschnitt A Nummer 4.2    Zahlungsverkehr und rechnerische Abwicklung, Lernziele a bis c,</w:t>
      </w:r>
    </w:p>
    <w:p>
      <w:r>
        <w:rPr>
          <w:rFonts w:ascii="Courier New" w:hAnsi="Courier New"/>
          <w:sz w:val="17"/>
        </w:rPr>
        <w:t xml:space="preserve">Abschnitt C Nummer 1.6    Umweltschutz</w:t>
      </w:r>
    </w:p>
    <w:p>
      <w:r>
        <w:t xml:space="preserve">zu vermitteln.</w:t>
      </w:r>
    </w:p>
    <w:p>
      <w:r>
        <w:t xml:space="preserve">(3) In einem Zeitraum von insgesamt zwei bis vier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3.4    Warenwirtschaftssystem,</w:t>
      </w:r>
    </w:p>
    <w:p>
      <w:r>
        <w:rPr>
          <w:rFonts w:ascii="Courier New" w:hAnsi="Courier New"/>
          <w:sz w:val="17"/>
        </w:rPr>
        <w:t xml:space="preserve">Abschnitt C Nummer 2.2    Informations- und Kommunikationssysteme,</w:t>
      </w:r>
    </w:p>
    <w:p>
      <w:r>
        <w:rPr>
          <w:rFonts w:ascii="Courier New" w:hAnsi="Courier New"/>
          <w:sz w:val="17"/>
        </w:rPr>
        <w:t xml:space="preserve">Abschnitt C Nummer 2.3    Interne Kommunikation und Kooperation</w:t>
      </w:r>
    </w:p>
    <w:p>
      <w:r>
        <w:t xml:space="preserve">zu vermitteln.</w:t>
      </w:r>
    </w:p>
    <w:p>
      <w:r>
        <w:t xml:space="preserve">Zweites Ausbildungsjahr</w:t>
      </w:r>
    </w:p>
    <w:p>
      <w:r>
        <w:t xml:space="preserve">(1) In einem Zeitraum von insgesamt zwei bis vier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1.1    Produkte und Dienstleistungen im Musikfachhandel, Lernziele e und f,</w:t>
      </w:r>
    </w:p>
    <w:p>
      <w:r>
        <w:rPr>
          <w:rFonts w:ascii="Courier New" w:hAnsi="Courier New"/>
          <w:sz w:val="17"/>
        </w:rPr>
        <w:t xml:space="preserve">Abschnitt A Nummer 1.6    Serviceleistungen,</w:t>
      </w:r>
    </w:p>
    <w:p>
      <w:r>
        <w:rPr>
          <w:rFonts w:ascii="Courier New" w:hAnsi="Courier New"/>
          <w:sz w:val="17"/>
        </w:rPr>
        <w:t xml:space="preserve">Abschnitt A Nummer 1.7    Beschwerde, Reklamation und Umtausch</w:t>
      </w:r>
    </w:p>
    <w:p>
      <w:r>
        <w:t xml:space="preserve">zu vermitteln.</w:t>
      </w:r>
    </w:p>
    <w:p>
      <w:r>
        <w:t xml:space="preserve">(2) In einem Zeitraum von insgesamt vier bis sechs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1.4    Kundenberatung, Musikgeschichte,</w:t>
      </w:r>
    </w:p>
    <w:p>
      <w:r>
        <w:rPr>
          <w:rFonts w:ascii="Courier New" w:hAnsi="Courier New"/>
          <w:sz w:val="17"/>
        </w:rPr>
        <w:t xml:space="preserve">Abschnitt A Nummer 1.8    Anwenden einer Fremdsprache bei Fachaufgaben,</w:t>
      </w:r>
    </w:p>
    <w:p>
      <w:r>
        <w:rPr>
          <w:rFonts w:ascii="Courier New" w:hAnsi="Courier New"/>
          <w:sz w:val="17"/>
        </w:rPr>
        <w:t xml:space="preserve">Abschnitt A Nummer 2.3    Verkaufsförderung,</w:t>
      </w:r>
    </w:p>
    <w:p>
      <w:r>
        <w:rPr>
          <w:rFonts w:ascii="Courier New" w:hAnsi="Courier New"/>
          <w:sz w:val="17"/>
        </w:rPr>
        <w:t xml:space="preserve">Abschnitt A Nummer 2.4    Vertriebswege,</w:t>
      </w:r>
    </w:p>
    <w:p>
      <w:r>
        <w:rPr>
          <w:rFonts w:ascii="Courier New" w:hAnsi="Courier New"/>
          <w:sz w:val="17"/>
        </w:rPr>
        <w:t xml:space="preserve">Abschnitt A Nummer 2.5    Urheber-, Leistungsschutz- und Verwertungsrecht,</w:t>
      </w:r>
    </w:p>
    <w:p>
      <w:r>
        <w:rPr>
          <w:rFonts w:ascii="Courier New" w:hAnsi="Courier New"/>
          <w:sz w:val="17"/>
        </w:rPr>
        <w:t xml:space="preserve">Abschnitt A Nummer 2.6    Märkte und Zielgruppen</w:t>
      </w:r>
    </w:p>
    <w:p>
      <w:r>
        <w:t xml:space="preserve">zu vermitteln.</w:t>
      </w:r>
    </w:p>
    <w:p>
      <w:r>
        <w:t xml:space="preserve">(3) In einem Zeitraum von insgesamt drei bis fünf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3.2    Wareneingang und Warenlagerung,</w:t>
      </w:r>
    </w:p>
    <w:p>
      <w:r>
        <w:rPr>
          <w:rFonts w:ascii="Courier New" w:hAnsi="Courier New"/>
          <w:sz w:val="17"/>
        </w:rPr>
        <w:t xml:space="preserve">Abschnitt A Nummer 3.3    Bestandskontrolle,</w:t>
      </w:r>
    </w:p>
    <w:p>
      <w:r>
        <w:rPr>
          <w:rFonts w:ascii="Courier New" w:hAnsi="Courier New"/>
          <w:sz w:val="17"/>
        </w:rPr>
        <w:t xml:space="preserve">Abschnitt A Nummer 4.1    Preisbildung und Kalkulation,</w:t>
      </w:r>
    </w:p>
    <w:p>
      <w:r>
        <w:rPr>
          <w:rFonts w:ascii="Courier New" w:hAnsi="Courier New"/>
          <w:sz w:val="17"/>
        </w:rPr>
        <w:t xml:space="preserve">Abschnitt A Nummer 4.2    Zahlungsverkehr und rechnerische Abwicklung, Lernziele d bis f,</w:t>
      </w:r>
    </w:p>
    <w:p>
      <w:r>
        <w:t xml:space="preserve">zu vermitteln.</w:t>
      </w:r>
    </w:p>
    <w:p>
      <w:r>
        <w:t xml:space="preserve">Drittes Ausbildungsjahr</w:t>
      </w:r>
    </w:p>
    <w:p>
      <w:r>
        <w:t xml:space="preserve">(1) In einem Zeitraum von sechs Monaten sind schwerpunktmäßig die Fertigkeiten, Kenntnisse und Fähigkeiten der Berufsbildpositionen aus</w:t>
      </w:r>
    </w:p>
    <w:p>
      <w:r>
        <w:rPr>
          <w:rFonts w:ascii="Courier New" w:hAnsi="Courier New"/>
          <w:sz w:val="17"/>
        </w:rPr>
        <w:t xml:space="preserve">Abschnitt A Nummer 3.1    Einkaufsplanung und Bestellung,</w:t>
      </w:r>
    </w:p>
    <w:p>
      <w:r>
        <w:rPr>
          <w:rFonts w:ascii="Courier New" w:hAnsi="Courier New"/>
          <w:sz w:val="17"/>
        </w:rPr>
        <w:t xml:space="preserve">Abschnitt A Nummer 4.3    Kosten- und Leistungsrechnung, Controlling,</w:t>
      </w:r>
    </w:p>
    <w:p>
      <w:r>
        <w:rPr>
          <w:rFonts w:ascii="Courier New" w:hAnsi="Courier New"/>
          <w:sz w:val="17"/>
        </w:rPr>
        <w:t xml:space="preserve">Abschnitt A Nummer 4.4    Unternehmerische Entscheidungsprozesse</w:t>
      </w:r>
    </w:p>
    <w:p>
      <w:r>
        <w:t xml:space="preserve">zu vermitteln.</w:t>
      </w:r>
    </w:p>
    <w:p>
      <w:r>
        <w:t xml:space="preserve">(2) In einem Zeitraum von sechs Monaten sind schwerpunktmäßig die Fertigkeiten, Kenntnisse und Fähigkeiten der Berufsbildpositionen der ausgewählten Wahlqualifikationseinheit aus</w:t>
      </w:r>
    </w:p>
    <w:p>
      <w:r>
        <w:rPr>
          <w:rFonts w:ascii="Courier New" w:hAnsi="Courier New"/>
          <w:sz w:val="17"/>
        </w:rPr>
        <w:t xml:space="preserve">Abschnitt B Nummer 1    Musikinstrumente,</w:t>
      </w:r>
    </w:p>
    <w:p>
      <w:r>
        <w:rPr>
          <w:rFonts w:ascii="Courier New" w:hAnsi="Courier New"/>
          <w:sz w:val="17"/>
        </w:rPr>
        <w:t xml:space="preserve">Abschnitt B Nummer 2    Musikalien oder</w:t>
      </w:r>
    </w:p>
    <w:p>
      <w:r>
        <w:rPr>
          <w:rFonts w:ascii="Courier New" w:hAnsi="Courier New"/>
          <w:sz w:val="17"/>
        </w:rPr>
        <w:t xml:space="preserve">Abschnitt B Nummer 3    Tonträger</w:t>
      </w:r>
    </w:p>
    <w:p>
      <w:r>
        <w:t xml:space="preserve">zu vermitteln.</w:t>
      </w:r>
    </w:p>
    <w:p>
      <w:r>
        <w:rPr>
          <w:color w:val="555555"/>
          <w:sz w:val="17"/>
        </w:rPr>
        <w:t xml:space="preserve">Zitiervorschlag: Anlage 2 MusikfachhAusbV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https://recht.nulegal.eu/gesetze/MusikfachhAusbV/anlage-2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