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MusikfachhAusbV — Durchführung der Berufsausbildung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6 und 7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